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38684C97" w:rsidR="00415448" w:rsidRPr="00241FF3" w:rsidRDefault="00EA3387" w:rsidP="27FBE8FB">
      <w:pPr>
        <w:pStyle w:val="3GPPHeader"/>
        <w:spacing w:after="60"/>
        <w:rPr>
          <w:rFonts w:ascii="Arial" w:hAnsi="Arial" w:cs="Arial"/>
          <w:sz w:val="28"/>
          <w:szCs w:val="28"/>
          <w:highlight w:val="yellow"/>
          <w:lang w:val="en-US"/>
        </w:rPr>
      </w:pPr>
      <w:r w:rsidRPr="00241FF3">
        <w:rPr>
          <w:rFonts w:ascii="Arial" w:hAnsi="Arial" w:cs="Arial"/>
          <w:lang w:val="en-US"/>
        </w:rPr>
        <w:t>3GPP TSG-RAN WG2</w:t>
      </w:r>
      <w:r w:rsidR="007501C6" w:rsidRPr="00241FF3">
        <w:rPr>
          <w:rFonts w:ascii="Arial" w:hAnsi="Arial" w:cs="Arial"/>
          <w:lang w:val="en-US"/>
        </w:rPr>
        <w:t xml:space="preserve"> </w:t>
      </w:r>
      <w:r w:rsidR="00CD702E" w:rsidRPr="00241FF3">
        <w:rPr>
          <w:rFonts w:ascii="Arial" w:hAnsi="Arial" w:cs="Arial"/>
          <w:lang w:val="en-US"/>
        </w:rPr>
        <w:t>#10</w:t>
      </w:r>
      <w:r w:rsidR="007C3643" w:rsidRPr="00241FF3">
        <w:rPr>
          <w:rFonts w:ascii="Arial" w:hAnsi="Arial" w:cs="Arial"/>
          <w:lang w:val="en-US"/>
        </w:rPr>
        <w:t>4</w:t>
      </w:r>
      <w:r w:rsidR="00415448" w:rsidRPr="00241FF3">
        <w:rPr>
          <w:rFonts w:ascii="Arial" w:hAnsi="Arial" w:cs="Arial"/>
          <w:sz w:val="28"/>
          <w:szCs w:val="28"/>
          <w:lang w:val="en-US"/>
        </w:rPr>
        <w:tab/>
      </w:r>
      <w:r w:rsidR="006F5818" w:rsidRPr="00241FF3">
        <w:rPr>
          <w:sz w:val="32"/>
          <w:szCs w:val="32"/>
          <w:lang w:val="en-US"/>
        </w:rPr>
        <w:t xml:space="preserve">TDoc </w:t>
      </w:r>
      <w:r w:rsidR="001B0458" w:rsidRPr="001B0458">
        <w:rPr>
          <w:sz w:val="32"/>
          <w:szCs w:val="32"/>
          <w:lang w:val="en-US"/>
        </w:rPr>
        <w:t>R2-1817978</w:t>
      </w:r>
      <w:bookmarkStart w:id="0" w:name="_GoBack"/>
      <w:bookmarkEnd w:id="0"/>
    </w:p>
    <w:p w14:paraId="259E22D1" w14:textId="14F19F35" w:rsidR="00FF5B98" w:rsidRPr="00241FF3" w:rsidRDefault="002A6039" w:rsidP="00FF5B98">
      <w:pPr>
        <w:pStyle w:val="3GPPHeader"/>
        <w:rPr>
          <w:rFonts w:ascii="Arial" w:hAnsi="Arial" w:cs="Arial"/>
          <w:lang w:val="en-US"/>
        </w:rPr>
      </w:pPr>
      <w:r w:rsidRPr="00241FF3">
        <w:rPr>
          <w:rFonts w:ascii="Arial" w:hAnsi="Arial" w:cs="Arial"/>
          <w:noProof/>
          <w:lang w:val="en-US"/>
        </w:rPr>
        <w:t>Spokane</w:t>
      </w:r>
      <w:r w:rsidR="00EA3387" w:rsidRPr="00241FF3">
        <w:rPr>
          <w:rFonts w:ascii="Arial" w:hAnsi="Arial" w:cs="Arial"/>
          <w:noProof/>
          <w:lang w:val="en-US"/>
        </w:rPr>
        <w:t xml:space="preserve">, </w:t>
      </w:r>
      <w:r w:rsidRPr="00241FF3">
        <w:rPr>
          <w:rFonts w:ascii="Arial" w:hAnsi="Arial" w:cs="Arial"/>
          <w:noProof/>
          <w:lang w:val="en-US"/>
        </w:rPr>
        <w:t>Washington, USA</w:t>
      </w:r>
      <w:r w:rsidR="00EA3387" w:rsidRPr="00241FF3">
        <w:rPr>
          <w:rFonts w:ascii="Arial" w:hAnsi="Arial" w:cs="Arial"/>
          <w:noProof/>
          <w:lang w:val="en-US"/>
        </w:rPr>
        <w:t xml:space="preserve">, </w:t>
      </w:r>
      <w:r w:rsidR="007501C6" w:rsidRPr="00241FF3">
        <w:rPr>
          <w:rFonts w:ascii="Arial" w:hAnsi="Arial" w:cs="Arial"/>
          <w:noProof/>
          <w:lang w:val="en-US"/>
        </w:rPr>
        <w:t>1</w:t>
      </w:r>
      <w:r w:rsidR="00CD702E" w:rsidRPr="00241FF3">
        <w:rPr>
          <w:rFonts w:ascii="Arial" w:hAnsi="Arial" w:cs="Arial"/>
          <w:noProof/>
          <w:lang w:val="en-US"/>
        </w:rPr>
        <w:t>2</w:t>
      </w:r>
      <w:r w:rsidR="00EA3387" w:rsidRPr="00241FF3">
        <w:rPr>
          <w:rFonts w:ascii="Arial" w:hAnsi="Arial" w:cs="Arial"/>
          <w:noProof/>
          <w:vertAlign w:val="superscript"/>
          <w:lang w:val="en-US"/>
        </w:rPr>
        <w:t>th</w:t>
      </w:r>
      <w:r w:rsidR="00EA3387" w:rsidRPr="00241FF3">
        <w:rPr>
          <w:rFonts w:ascii="Arial" w:hAnsi="Arial" w:cs="Arial"/>
          <w:noProof/>
          <w:lang w:val="en-US"/>
        </w:rPr>
        <w:t xml:space="preserve"> </w:t>
      </w:r>
      <w:r w:rsidRPr="00241FF3">
        <w:rPr>
          <w:rFonts w:ascii="Arial" w:hAnsi="Arial" w:cs="Arial"/>
          <w:noProof/>
          <w:lang w:val="en-US"/>
        </w:rPr>
        <w:t>– 16</w:t>
      </w:r>
      <w:r w:rsidRPr="00241FF3">
        <w:rPr>
          <w:rFonts w:ascii="Arial" w:hAnsi="Arial" w:cs="Arial"/>
          <w:noProof/>
          <w:vertAlign w:val="superscript"/>
          <w:lang w:val="en-US"/>
        </w:rPr>
        <w:t>th</w:t>
      </w:r>
      <w:r w:rsidRPr="00241FF3">
        <w:rPr>
          <w:rFonts w:ascii="Arial" w:hAnsi="Arial" w:cs="Arial"/>
          <w:noProof/>
          <w:lang w:val="en-US"/>
        </w:rPr>
        <w:t xml:space="preserve"> </w:t>
      </w:r>
      <w:r w:rsidR="007501C6" w:rsidRPr="00241FF3">
        <w:rPr>
          <w:rFonts w:ascii="Arial" w:hAnsi="Arial" w:cs="Arial"/>
          <w:noProof/>
          <w:lang w:val="en-US"/>
        </w:rPr>
        <w:t>October</w:t>
      </w:r>
      <w:r w:rsidR="00CD702E" w:rsidRPr="00241FF3">
        <w:rPr>
          <w:rFonts w:ascii="Arial" w:hAnsi="Arial" w:cs="Arial"/>
          <w:noProof/>
          <w:lang w:val="en-US"/>
        </w:rPr>
        <w:t xml:space="preserve"> </w:t>
      </w:r>
      <w:r w:rsidR="00EA3387" w:rsidRPr="00241FF3">
        <w:rPr>
          <w:rFonts w:ascii="Arial" w:hAnsi="Arial" w:cs="Arial"/>
          <w:noProof/>
          <w:lang w:val="en-US"/>
        </w:rPr>
        <w:t>2018</w:t>
      </w:r>
      <w:r w:rsidR="00D71204" w:rsidRPr="00241FF3">
        <w:rPr>
          <w:rFonts w:ascii="Arial" w:hAnsi="Arial" w:cs="Arial"/>
          <w:noProof/>
          <w:lang w:val="en-US"/>
        </w:rPr>
        <w:tab/>
      </w:r>
      <w:r w:rsidRPr="00241FF3">
        <w:rPr>
          <w:rFonts w:ascii="Arial" w:hAnsi="Arial" w:cs="Arial"/>
          <w:noProof/>
          <w:lang w:val="en-US"/>
        </w:rPr>
        <w:t>Resubmission of R2-1815050</w:t>
      </w:r>
    </w:p>
    <w:p w14:paraId="13E171AE" w14:textId="77777777" w:rsidR="00F6403B" w:rsidRPr="00241FF3" w:rsidRDefault="00F6403B" w:rsidP="00F6403B">
      <w:pPr>
        <w:pStyle w:val="3GPPHeader"/>
        <w:rPr>
          <w:lang w:val="en-US"/>
        </w:rPr>
      </w:pPr>
    </w:p>
    <w:p w14:paraId="4AD2E31F" w14:textId="48287AEC" w:rsidR="00F6403B" w:rsidRPr="00241FF3" w:rsidRDefault="00F6403B" w:rsidP="27FBE8FB">
      <w:pPr>
        <w:pStyle w:val="3GPPHeader"/>
        <w:rPr>
          <w:rFonts w:ascii="Arial" w:hAnsi="Arial" w:cs="Arial"/>
          <w:sz w:val="22"/>
          <w:lang w:val="en-US"/>
        </w:rPr>
      </w:pPr>
      <w:r w:rsidRPr="00241FF3">
        <w:rPr>
          <w:rFonts w:ascii="Arial" w:hAnsi="Arial" w:cs="Arial"/>
          <w:sz w:val="22"/>
          <w:lang w:val="en-US"/>
        </w:rPr>
        <w:t>Agenda Item:</w:t>
      </w:r>
      <w:r w:rsidRPr="00241FF3">
        <w:rPr>
          <w:rFonts w:ascii="Arial" w:hAnsi="Arial" w:cs="Arial"/>
          <w:sz w:val="22"/>
          <w:lang w:val="en-US"/>
        </w:rPr>
        <w:tab/>
      </w:r>
      <w:r w:rsidR="00BA277A" w:rsidRPr="00241FF3">
        <w:rPr>
          <w:rFonts w:ascii="Arial" w:hAnsi="Arial" w:cs="Arial"/>
          <w:sz w:val="22"/>
          <w:lang w:val="en-US"/>
        </w:rPr>
        <w:t>11.2.2.1</w:t>
      </w:r>
    </w:p>
    <w:p w14:paraId="5DAA27F0" w14:textId="0AA1213D" w:rsidR="00E90E49" w:rsidRPr="00241FF3" w:rsidRDefault="003D3C45" w:rsidP="27FBE8FB">
      <w:pPr>
        <w:pStyle w:val="3GPPHeader"/>
        <w:rPr>
          <w:rFonts w:ascii="Arial" w:hAnsi="Arial" w:cs="Arial"/>
          <w:sz w:val="22"/>
          <w:lang w:val="en-US"/>
        </w:rPr>
      </w:pPr>
      <w:r w:rsidRPr="00241FF3">
        <w:rPr>
          <w:rFonts w:ascii="Arial" w:hAnsi="Arial" w:cs="Arial"/>
          <w:sz w:val="22"/>
          <w:lang w:val="en-US"/>
        </w:rPr>
        <w:t>Source:</w:t>
      </w:r>
      <w:r w:rsidR="00E90E49" w:rsidRPr="00241FF3">
        <w:rPr>
          <w:rFonts w:ascii="Arial" w:hAnsi="Arial" w:cs="Arial"/>
          <w:sz w:val="22"/>
          <w:lang w:val="en-US"/>
        </w:rPr>
        <w:tab/>
      </w:r>
      <w:r w:rsidR="00F64C2B" w:rsidRPr="00241FF3">
        <w:rPr>
          <w:rFonts w:ascii="Arial" w:hAnsi="Arial" w:cs="Arial"/>
          <w:sz w:val="22"/>
          <w:lang w:val="en-US"/>
        </w:rPr>
        <w:t>Ericsson</w:t>
      </w:r>
    </w:p>
    <w:p w14:paraId="63CB047E" w14:textId="47ED6847" w:rsidR="00E90E49" w:rsidRPr="00241FF3" w:rsidRDefault="003D3C45" w:rsidP="27FBE8FB">
      <w:pPr>
        <w:pStyle w:val="3GPPHeader"/>
        <w:rPr>
          <w:rFonts w:ascii="Arial" w:hAnsi="Arial" w:cs="Arial"/>
          <w:sz w:val="22"/>
          <w:lang w:val="en-US"/>
        </w:rPr>
      </w:pPr>
      <w:r w:rsidRPr="00241FF3">
        <w:rPr>
          <w:rFonts w:ascii="Arial" w:hAnsi="Arial" w:cs="Arial"/>
          <w:sz w:val="22"/>
          <w:lang w:val="en-US"/>
        </w:rPr>
        <w:t>Title:</w:t>
      </w:r>
      <w:r w:rsidR="00E90E49" w:rsidRPr="00241FF3">
        <w:rPr>
          <w:rFonts w:ascii="Arial" w:hAnsi="Arial" w:cs="Arial"/>
          <w:sz w:val="22"/>
          <w:lang w:val="en-US"/>
        </w:rPr>
        <w:tab/>
      </w:r>
      <w:r w:rsidR="009145A2" w:rsidRPr="00241FF3">
        <w:rPr>
          <w:lang w:val="en-US"/>
        </w:rPr>
        <w:t>How to handle failure to transmit SI update notification in NR-U</w:t>
      </w:r>
    </w:p>
    <w:p w14:paraId="7E783B99" w14:textId="23CBC485" w:rsidR="00E90E49" w:rsidRPr="00C62FD6" w:rsidRDefault="00E90E49" w:rsidP="27FBE8FB">
      <w:pPr>
        <w:pStyle w:val="3GPPHeader"/>
        <w:rPr>
          <w:rFonts w:ascii="Arial" w:hAnsi="Arial" w:cs="Arial"/>
          <w:sz w:val="22"/>
        </w:rPr>
      </w:pPr>
      <w:r w:rsidRPr="00C62FD6">
        <w:rPr>
          <w:rFonts w:ascii="Arial" w:hAnsi="Arial" w:cs="Arial"/>
          <w:sz w:val="22"/>
        </w:rPr>
        <w:t>Document for:</w:t>
      </w:r>
      <w:r w:rsidR="00F0112E" w:rsidRPr="00C62FD6">
        <w:rPr>
          <w:rFonts w:ascii="Arial" w:hAnsi="Arial" w:cs="Arial"/>
          <w:sz w:val="22"/>
        </w:rPr>
        <w:tab/>
      </w:r>
      <w:r w:rsidR="27FBE8FB" w:rsidRPr="00C62FD6">
        <w:rPr>
          <w:rFonts w:ascii="Arial" w:hAnsi="Arial" w:cs="Arial"/>
          <w:sz w:val="22"/>
        </w:rPr>
        <w:t>Discussion</w:t>
      </w:r>
      <w:r w:rsidRPr="00C62FD6">
        <w:rPr>
          <w:rFonts w:ascii="Arial" w:hAnsi="Arial" w:cs="Arial"/>
          <w:sz w:val="22"/>
        </w:rPr>
        <w:t>, Decision</w:t>
      </w:r>
    </w:p>
    <w:p w14:paraId="607E06CC" w14:textId="77777777" w:rsidR="00E90E49" w:rsidRPr="00C62FD6" w:rsidRDefault="27FBE8FB" w:rsidP="00CE0424">
      <w:pPr>
        <w:pStyle w:val="Heading1"/>
        <w:rPr>
          <w:lang w:val="en-US"/>
        </w:rPr>
      </w:pPr>
      <w:r w:rsidRPr="00C62FD6">
        <w:rPr>
          <w:lang w:val="en-US"/>
        </w:rPr>
        <w:t>Introduction</w:t>
      </w:r>
    </w:p>
    <w:p w14:paraId="5372EF84" w14:textId="44BE4F8F" w:rsidR="008B3235" w:rsidRPr="00241FF3" w:rsidRDefault="00403299" w:rsidP="006C15F3">
      <w:pPr>
        <w:rPr>
          <w:lang w:val="en-US"/>
        </w:rPr>
      </w:pPr>
      <w:r w:rsidRPr="00241FF3">
        <w:rPr>
          <w:lang w:val="en-US"/>
        </w:rPr>
        <w:t>Transmission in unlicensed spectrum is inherently uncertain</w:t>
      </w:r>
      <w:r w:rsidR="008B3235" w:rsidRPr="00241FF3">
        <w:rPr>
          <w:lang w:val="en-US"/>
        </w:rPr>
        <w:t>.</w:t>
      </w:r>
      <w:r w:rsidRPr="00241FF3">
        <w:rPr>
          <w:lang w:val="en-US"/>
        </w:rPr>
        <w:t xml:space="preserve"> This has many consequences for how a cellular system operating in unlicensed spectrum is designed. One of the</w:t>
      </w:r>
      <w:r w:rsidR="000B62CB" w:rsidRPr="00241FF3">
        <w:rPr>
          <w:lang w:val="en-US"/>
        </w:rPr>
        <w:t xml:space="preserve"> affected</w:t>
      </w:r>
      <w:r w:rsidRPr="00241FF3">
        <w:rPr>
          <w:lang w:val="en-US"/>
        </w:rPr>
        <w:t xml:space="preserve"> </w:t>
      </w:r>
      <w:r w:rsidR="000B62CB" w:rsidRPr="00241FF3">
        <w:rPr>
          <w:lang w:val="en-US"/>
        </w:rPr>
        <w:t>functions is update of system information (SI) and how such updates are announced. This contribution discusses problems associated with this mechanism and proposes possible ways forward to mitigate the problem in NR-U.</w:t>
      </w:r>
    </w:p>
    <w:p w14:paraId="36CEC7B2" w14:textId="6DC9B85B" w:rsidR="001643A8" w:rsidRPr="00C62FD6" w:rsidRDefault="27FBE8FB" w:rsidP="00CE0424">
      <w:pPr>
        <w:pStyle w:val="Heading1"/>
        <w:rPr>
          <w:lang w:val="en-US"/>
        </w:rPr>
      </w:pPr>
      <w:bookmarkStart w:id="1" w:name="_Ref178064866"/>
      <w:r w:rsidRPr="00C62FD6">
        <w:rPr>
          <w:lang w:val="en-US"/>
        </w:rPr>
        <w:t>Discussion</w:t>
      </w:r>
      <w:bookmarkEnd w:id="1"/>
    </w:p>
    <w:p w14:paraId="289BD0CC" w14:textId="273200EF" w:rsidR="009145A2" w:rsidRPr="00241FF3" w:rsidRDefault="009145A2" w:rsidP="00E36A7C">
      <w:pPr>
        <w:pStyle w:val="BodyText"/>
        <w:rPr>
          <w:lang w:val="en-US"/>
        </w:rPr>
      </w:pPr>
      <w:r w:rsidRPr="00241FF3">
        <w:rPr>
          <w:lang w:val="en-US"/>
        </w:rPr>
        <w:t>The mechanisms for System Information (SI) update follow the same principles in NR as in LTE.</w:t>
      </w:r>
      <w:r w:rsidR="00C025EF" w:rsidRPr="00241FF3">
        <w:rPr>
          <w:lang w:val="en-US"/>
        </w:rPr>
        <w:t xml:space="preserve"> That is, a planned SI update is announced using paging messages during one </w:t>
      </w:r>
      <w:r w:rsidR="00CD0A29" w:rsidRPr="00241FF3">
        <w:rPr>
          <w:lang w:val="en-US"/>
        </w:rPr>
        <w:t xml:space="preserve">SI modification period before the announced update takes place at the start of the subsequent SI modification period. </w:t>
      </w:r>
      <w:r w:rsidR="006E6900" w:rsidRPr="00241FF3">
        <w:rPr>
          <w:lang w:val="en-US"/>
        </w:rPr>
        <w:t>In NR, notifications of coming SI updates are conveyed via so-called “</w:t>
      </w:r>
      <w:r w:rsidR="00ED6B21" w:rsidRPr="00241FF3">
        <w:rPr>
          <w:lang w:val="en-US"/>
        </w:rPr>
        <w:t>S</w:t>
      </w:r>
      <w:r w:rsidR="006E6900" w:rsidRPr="00241FF3">
        <w:rPr>
          <w:lang w:val="en-US"/>
        </w:rPr>
        <w:t xml:space="preserve">hort </w:t>
      </w:r>
      <w:r w:rsidR="00ED6B21" w:rsidRPr="00241FF3">
        <w:rPr>
          <w:lang w:val="en-US"/>
        </w:rPr>
        <w:t>M</w:t>
      </w:r>
      <w:r w:rsidR="006E6900" w:rsidRPr="00241FF3">
        <w:rPr>
          <w:lang w:val="en-US"/>
        </w:rPr>
        <w:t xml:space="preserve">essages”, i.e. included in the DCI on the PDCCH without a scheduled PDSCH message. </w:t>
      </w:r>
      <w:r w:rsidR="00CD0A29" w:rsidRPr="00241FF3">
        <w:rPr>
          <w:lang w:val="en-US"/>
        </w:rPr>
        <w:t>UEs in RRC_IDLE and RRC_INACTIVE state monitor their regular paging occasions (POs)</w:t>
      </w:r>
      <w:r w:rsidR="000A04B2" w:rsidRPr="00241FF3">
        <w:rPr>
          <w:lang w:val="en-US"/>
        </w:rPr>
        <w:t>, i.e. one per paging DRX cycle,</w:t>
      </w:r>
      <w:r w:rsidR="00CD0A29" w:rsidRPr="00241FF3">
        <w:rPr>
          <w:lang w:val="en-US"/>
        </w:rPr>
        <w:t xml:space="preserve"> and UEs in RRC_CONNECTED state can monitor any PO for SI update notifications, but should monitor at least one PO per SI modification period.</w:t>
      </w:r>
    </w:p>
    <w:p w14:paraId="0814016E" w14:textId="77777777" w:rsidR="00E74988" w:rsidRPr="00241FF3" w:rsidRDefault="006E6900" w:rsidP="00E74988">
      <w:pPr>
        <w:pStyle w:val="BodyText"/>
        <w:rPr>
          <w:lang w:val="en-US"/>
        </w:rPr>
      </w:pPr>
      <w:r w:rsidRPr="00241FF3">
        <w:rPr>
          <w:lang w:val="en-US"/>
        </w:rPr>
        <w:t>This SI update mechanism is relatively robust in LTE and NR, but the situation is different in unlicensed spectrum.</w:t>
      </w:r>
      <w:r w:rsidR="008A7B60" w:rsidRPr="00241FF3">
        <w:rPr>
          <w:lang w:val="en-US"/>
        </w:rPr>
        <w:t xml:space="preserve"> In unlicensed spectrum the network can never guarantee to deliver a paging message in all POs of the paging DRX cycle during one SI modification period.</w:t>
      </w:r>
      <w:r w:rsidR="00FB17D2" w:rsidRPr="00241FF3">
        <w:rPr>
          <w:lang w:val="en-US"/>
        </w:rPr>
        <w:t xml:space="preserve"> </w:t>
      </w:r>
      <w:r w:rsidR="00921C59" w:rsidRPr="00241FF3">
        <w:rPr>
          <w:lang w:val="en-US"/>
        </w:rPr>
        <w:t xml:space="preserve">When this happens, all UEs will not be informed of the </w:t>
      </w:r>
      <w:r w:rsidR="008F0734" w:rsidRPr="00241FF3">
        <w:rPr>
          <w:lang w:val="en-US"/>
        </w:rPr>
        <w:t>coming SI update, which will result in a mismatch between the broadcast SI and the SI stored in the concerned UEs (which these UEs consider as valid). A consequence may be malfunctioning operation for the concerned UEs as well as harmful disturbance of the network operation in general, e.g. because of RACH transmissions using incorrect transmission resources or access attempts in barred cells.</w:t>
      </w:r>
    </w:p>
    <w:p w14:paraId="0A3DC01A" w14:textId="0F6A9CF4" w:rsidR="00BE73D6" w:rsidRPr="00241FF3" w:rsidRDefault="00BE73D6" w:rsidP="00E74988">
      <w:pPr>
        <w:pStyle w:val="BodyText"/>
        <w:rPr>
          <w:lang w:val="en-US"/>
        </w:rPr>
      </w:pPr>
      <w:r w:rsidRPr="00241FF3">
        <w:rPr>
          <w:rFonts w:eastAsia="Times New Roman" w:cs="Times New Roman"/>
          <w:spacing w:val="2"/>
          <w:lang w:val="en-US"/>
        </w:rPr>
        <w:t xml:space="preserve">RAN2 has agreed to allow more paging transmission opportunities per </w:t>
      </w:r>
      <w:r w:rsidR="007411A0" w:rsidRPr="00241FF3">
        <w:rPr>
          <w:lang w:val="en-US"/>
        </w:rPr>
        <w:t xml:space="preserve">paging </w:t>
      </w:r>
      <w:r w:rsidRPr="00241FF3">
        <w:rPr>
          <w:rFonts w:eastAsia="Times New Roman" w:cs="Times New Roman"/>
          <w:spacing w:val="2"/>
          <w:lang w:val="en-US"/>
        </w:rPr>
        <w:t>DRX cycle for a UE in NR-U. Both time division multiplexing (TDM) and frequency division multiplexing (FDM) can be considered for this purpose. Nevertheless, the opportunities to reach a UE are limited and success cannot be ensured.</w:t>
      </w:r>
    </w:p>
    <w:p w14:paraId="22708261" w14:textId="792AD5CA" w:rsidR="001E378B" w:rsidRPr="00241FF3" w:rsidRDefault="008F0734" w:rsidP="00731E55">
      <w:pPr>
        <w:pStyle w:val="IvDbodytext"/>
        <w:spacing w:before="0" w:after="160" w:line="259" w:lineRule="auto"/>
        <w:rPr>
          <w:lang w:val="en-US"/>
        </w:rPr>
      </w:pPr>
      <w:r w:rsidRPr="00241FF3">
        <w:rPr>
          <w:rFonts w:asciiTheme="minorHAnsi" w:hAnsiTheme="minorHAnsi"/>
          <w:sz w:val="22"/>
          <w:szCs w:val="22"/>
          <w:lang w:val="en-US"/>
        </w:rPr>
        <w:t>The inherent differences between operation in licensed and unlicensed spectrum motivate that means are provided to reduce the risk for such negative consequences in NR-U. Such means could be either “proactive”, e.g. increase the time period during which the planned SI update is announced, or “reactive”, e.g. minimizing the damage by retroactively ensuring that previously missed POs are covered with SI update notifications.</w:t>
      </w:r>
    </w:p>
    <w:p w14:paraId="205F887A" w14:textId="42429C34" w:rsidR="00436330" w:rsidRPr="00241FF3" w:rsidRDefault="00436330" w:rsidP="00436330">
      <w:pPr>
        <w:ind w:left="1701" w:hanging="1701"/>
        <w:rPr>
          <w:b/>
          <w:bCs/>
          <w:lang w:val="en-US"/>
        </w:rPr>
      </w:pPr>
      <w:r w:rsidRPr="00241FF3">
        <w:rPr>
          <w:b/>
          <w:bCs/>
          <w:lang w:val="en-US"/>
        </w:rPr>
        <w:lastRenderedPageBreak/>
        <w:t>Observation 1</w:t>
      </w:r>
      <w:r w:rsidRPr="00241FF3">
        <w:rPr>
          <w:b/>
          <w:lang w:val="en-US"/>
        </w:rPr>
        <w:tab/>
        <w:t>Both proactive and reactive means can be used to reduce the risk that some UEs do not receive a notification of a coming SI update and to reduce the damage when this happens.</w:t>
      </w:r>
    </w:p>
    <w:p w14:paraId="52FD893C" w14:textId="7F077379" w:rsidR="00DB1E89" w:rsidRPr="00241FF3" w:rsidRDefault="00DB1E89" w:rsidP="00E36A7C">
      <w:pPr>
        <w:pStyle w:val="BodyText"/>
        <w:rPr>
          <w:i/>
          <w:u w:val="single"/>
          <w:lang w:val="en-US"/>
        </w:rPr>
      </w:pPr>
      <w:r w:rsidRPr="00241FF3">
        <w:rPr>
          <w:i/>
          <w:u w:val="single"/>
          <w:lang w:val="en-US"/>
        </w:rPr>
        <w:t>Proactive means for risk reduction</w:t>
      </w:r>
    </w:p>
    <w:p w14:paraId="1F4C96AA" w14:textId="71A2E74C" w:rsidR="000427E3" w:rsidRPr="00241FF3" w:rsidRDefault="00202A0E" w:rsidP="00202A0E">
      <w:pPr>
        <w:rPr>
          <w:lang w:val="en-US" w:eastAsia="zh-CN"/>
        </w:rPr>
      </w:pPr>
      <w:r w:rsidRPr="00241FF3">
        <w:rPr>
          <w:lang w:val="en-US" w:eastAsia="zh-CN"/>
        </w:rPr>
        <w:t xml:space="preserve">To reduce the risk that some POs </w:t>
      </w:r>
      <w:r w:rsidR="00240DC3" w:rsidRPr="00241FF3">
        <w:rPr>
          <w:lang w:val="en-US" w:eastAsia="zh-CN"/>
        </w:rPr>
        <w:t>(</w:t>
      </w:r>
      <w:r w:rsidR="00B04C5E" w:rsidRPr="00241FF3">
        <w:rPr>
          <w:lang w:val="en-US"/>
        </w:rPr>
        <w:t>possibly involving multiple frequency-multiplexed or time-multiplexed transmission opportunities</w:t>
      </w:r>
      <w:r w:rsidR="00865B21" w:rsidRPr="00241FF3">
        <w:rPr>
          <w:lang w:val="en-US"/>
        </w:rPr>
        <w:t xml:space="preserve"> per PO</w:t>
      </w:r>
      <w:r w:rsidR="00240DC3" w:rsidRPr="00241FF3">
        <w:rPr>
          <w:lang w:val="en-US"/>
        </w:rPr>
        <w:t>)</w:t>
      </w:r>
      <w:r w:rsidR="00B04C5E" w:rsidRPr="00241FF3">
        <w:rPr>
          <w:lang w:val="en-US" w:eastAsia="zh-CN"/>
        </w:rPr>
        <w:t xml:space="preserve"> </w:t>
      </w:r>
      <w:r w:rsidRPr="00241FF3">
        <w:rPr>
          <w:lang w:val="en-US" w:eastAsia="zh-CN"/>
        </w:rPr>
        <w:t xml:space="preserve">are not covered by successfully transmitted SI update notifications the notification period can be extended. Instead of one SI modification period, the notification period </w:t>
      </w:r>
      <w:r w:rsidR="000D4594" w:rsidRPr="00241FF3">
        <w:rPr>
          <w:lang w:val="en-US" w:eastAsia="zh-CN"/>
        </w:rPr>
        <w:t>could be two or three</w:t>
      </w:r>
      <w:r w:rsidR="00CC1FB8" w:rsidRPr="00241FF3">
        <w:rPr>
          <w:lang w:val="en-US" w:eastAsia="zh-CN"/>
        </w:rPr>
        <w:t xml:space="preserve"> SI</w:t>
      </w:r>
      <w:r w:rsidR="000D4594" w:rsidRPr="00241FF3">
        <w:rPr>
          <w:lang w:val="en-US" w:eastAsia="zh-CN"/>
        </w:rPr>
        <w:t xml:space="preserve"> </w:t>
      </w:r>
      <w:r w:rsidR="00CC1FB8" w:rsidRPr="00241FF3">
        <w:rPr>
          <w:lang w:val="en-US" w:eastAsia="zh-CN"/>
        </w:rPr>
        <w:t xml:space="preserve">modification </w:t>
      </w:r>
      <w:r w:rsidR="000D4594" w:rsidRPr="00241FF3">
        <w:rPr>
          <w:lang w:val="en-US" w:eastAsia="zh-CN"/>
        </w:rPr>
        <w:t xml:space="preserve">periods or even longer. </w:t>
      </w:r>
    </w:p>
    <w:p w14:paraId="2B1767BF" w14:textId="23D8EE73" w:rsidR="000427E3" w:rsidRPr="00241FF3" w:rsidRDefault="000D4594" w:rsidP="00202A0E">
      <w:pPr>
        <w:rPr>
          <w:lang w:val="en-US" w:eastAsia="zh-CN"/>
        </w:rPr>
      </w:pPr>
      <w:r w:rsidRPr="00241FF3">
        <w:rPr>
          <w:lang w:val="en-US" w:eastAsia="zh-CN"/>
        </w:rPr>
        <w:t>With a</w:t>
      </w:r>
      <w:r w:rsidR="00CC1FB8" w:rsidRPr="00241FF3">
        <w:rPr>
          <w:lang w:val="en-US" w:eastAsia="zh-CN"/>
        </w:rPr>
        <w:t>n</w:t>
      </w:r>
      <w:r w:rsidRPr="00241FF3">
        <w:rPr>
          <w:lang w:val="en-US" w:eastAsia="zh-CN"/>
        </w:rPr>
        <w:t xml:space="preserve"> announcement period</w:t>
      </w:r>
      <w:r w:rsidR="00CC1FB8" w:rsidRPr="00241FF3">
        <w:rPr>
          <w:lang w:val="en-US" w:eastAsia="zh-CN"/>
        </w:rPr>
        <w:t xml:space="preserve"> of multiple SI modification periods</w:t>
      </w:r>
      <w:r w:rsidRPr="00241FF3">
        <w:rPr>
          <w:lang w:val="en-US" w:eastAsia="zh-CN"/>
        </w:rPr>
        <w:t>, a UE receiving an SI update notification cannot be sure how long time it is until the announced SI update is executed</w:t>
      </w:r>
      <w:r w:rsidR="00B4042A" w:rsidRPr="00241FF3">
        <w:rPr>
          <w:lang w:val="en-US" w:eastAsia="zh-CN"/>
        </w:rPr>
        <w:t>, which is the time when the UE should acquire the updated SI</w:t>
      </w:r>
      <w:r w:rsidRPr="00241FF3">
        <w:rPr>
          <w:lang w:val="en-US" w:eastAsia="zh-CN"/>
        </w:rPr>
        <w:t>. Hence, there should be an indication in the SI update notification message (i.e. the DCI/</w:t>
      </w:r>
      <w:r w:rsidR="00714645" w:rsidRPr="00241FF3">
        <w:rPr>
          <w:lang w:val="en-US" w:eastAsia="zh-CN"/>
        </w:rPr>
        <w:t>S</w:t>
      </w:r>
      <w:r w:rsidRPr="00241FF3">
        <w:rPr>
          <w:lang w:val="en-US" w:eastAsia="zh-CN"/>
        </w:rPr>
        <w:t xml:space="preserve">hort </w:t>
      </w:r>
      <w:r w:rsidR="00714645" w:rsidRPr="00241FF3">
        <w:rPr>
          <w:lang w:val="en-US" w:eastAsia="zh-CN"/>
        </w:rPr>
        <w:t>M</w:t>
      </w:r>
      <w:r w:rsidRPr="00241FF3">
        <w:rPr>
          <w:lang w:val="en-US" w:eastAsia="zh-CN"/>
        </w:rPr>
        <w:t>essage) indicating at which SI modification period boundary the SI update will be executed</w:t>
      </w:r>
      <w:r w:rsidR="001E41E7" w:rsidRPr="00241FF3">
        <w:rPr>
          <w:lang w:val="en-US" w:eastAsia="zh-CN"/>
        </w:rPr>
        <w:t xml:space="preserve"> </w:t>
      </w:r>
      <w:r w:rsidR="00B4042A" w:rsidRPr="00241FF3">
        <w:rPr>
          <w:lang w:val="en-US" w:eastAsia="zh-CN"/>
        </w:rPr>
        <w:t xml:space="preserve">and the </w:t>
      </w:r>
      <w:r w:rsidR="001E41E7" w:rsidRPr="00241FF3">
        <w:rPr>
          <w:lang w:val="en-US" w:eastAsia="zh-CN"/>
        </w:rPr>
        <w:t>UE should acquire the updated SI</w:t>
      </w:r>
      <w:r w:rsidRPr="00241FF3">
        <w:rPr>
          <w:lang w:val="en-US" w:eastAsia="zh-CN"/>
        </w:rPr>
        <w:t xml:space="preserve">. </w:t>
      </w:r>
    </w:p>
    <w:p w14:paraId="1317BE52" w14:textId="54407D3B" w:rsidR="000427E3" w:rsidRPr="00241FF3" w:rsidRDefault="000D4594" w:rsidP="00202A0E">
      <w:pPr>
        <w:rPr>
          <w:lang w:val="en-US" w:eastAsia="zh-CN"/>
        </w:rPr>
      </w:pPr>
      <w:r w:rsidRPr="00241FF3">
        <w:rPr>
          <w:lang w:val="en-US" w:eastAsia="zh-CN"/>
        </w:rPr>
        <w:t xml:space="preserve">This indication could come in the form of the number of full SI modification periods that remain until the SI update will be executed. That is, if the SI update will be executed at the start of the next SI modification period, then the indicator is set to ‘0’, if the SI update will be executed at the start of the SI modification period following after the next SI modification period, then the indicator is set to ‘1’, etc. </w:t>
      </w:r>
    </w:p>
    <w:p w14:paraId="3572E904" w14:textId="2FA866EC" w:rsidR="00202A0E" w:rsidRPr="00241FF3" w:rsidRDefault="000D4594" w:rsidP="00202A0E">
      <w:pPr>
        <w:rPr>
          <w:lang w:val="en-US" w:eastAsia="zh-CN"/>
        </w:rPr>
      </w:pPr>
      <w:r w:rsidRPr="00241FF3">
        <w:rPr>
          <w:lang w:val="en-US" w:eastAsia="zh-CN"/>
        </w:rPr>
        <w:t>There are currently 5 unused bits in the DCI/</w:t>
      </w:r>
      <w:r w:rsidR="00714645" w:rsidRPr="00241FF3">
        <w:rPr>
          <w:lang w:val="en-US" w:eastAsia="zh-CN"/>
        </w:rPr>
        <w:t>S</w:t>
      </w:r>
      <w:r w:rsidRPr="00241FF3">
        <w:rPr>
          <w:lang w:val="en-US" w:eastAsia="zh-CN"/>
        </w:rPr>
        <w:t xml:space="preserve">hort </w:t>
      </w:r>
      <w:r w:rsidR="00714645" w:rsidRPr="00241FF3">
        <w:rPr>
          <w:lang w:val="en-US" w:eastAsia="zh-CN"/>
        </w:rPr>
        <w:t>M</w:t>
      </w:r>
      <w:r w:rsidRPr="00241FF3">
        <w:rPr>
          <w:lang w:val="en-US" w:eastAsia="zh-CN"/>
        </w:rPr>
        <w:t xml:space="preserve">essage reserved for future potential use in conjunction with SI update notifications. For instance, 2 of those 5 bits could be used to convey 4 different SI update </w:t>
      </w:r>
      <w:r w:rsidR="00A76405" w:rsidRPr="00241FF3">
        <w:rPr>
          <w:lang w:val="en-US" w:eastAsia="zh-CN"/>
        </w:rPr>
        <w:t>execution</w:t>
      </w:r>
      <w:r w:rsidRPr="00241FF3">
        <w:rPr>
          <w:lang w:val="en-US" w:eastAsia="zh-CN"/>
        </w:rPr>
        <w:t xml:space="preserve"> times in relation to the transmission of the SI update notification.</w:t>
      </w:r>
      <w:r w:rsidR="00C66640" w:rsidRPr="00241FF3">
        <w:rPr>
          <w:lang w:val="en-US" w:eastAsia="zh-CN"/>
        </w:rPr>
        <w:t xml:space="preserve"> </w:t>
      </w:r>
      <w:r w:rsidR="00A76405" w:rsidRPr="00241FF3">
        <w:rPr>
          <w:lang w:val="en-US" w:eastAsia="zh-CN"/>
        </w:rPr>
        <w:t xml:space="preserve">Note that this explicit and dynamic way of indicating when the UE should acquire the updated SI allows the network to determine on a case by case basis </w:t>
      </w:r>
      <w:r w:rsidR="00436330" w:rsidRPr="00241FF3">
        <w:rPr>
          <w:lang w:val="en-US" w:eastAsia="zh-CN"/>
        </w:rPr>
        <w:t xml:space="preserve">how long in advance, e.g. </w:t>
      </w:r>
      <w:r w:rsidR="00A76405" w:rsidRPr="00241FF3">
        <w:rPr>
          <w:lang w:val="en-US" w:eastAsia="zh-CN"/>
        </w:rPr>
        <w:t>during how many SI modification periods</w:t>
      </w:r>
      <w:r w:rsidR="00436330" w:rsidRPr="00241FF3">
        <w:rPr>
          <w:lang w:val="en-US" w:eastAsia="zh-CN"/>
        </w:rPr>
        <w:t xml:space="preserve">, </w:t>
      </w:r>
      <w:r w:rsidR="00A76405" w:rsidRPr="00241FF3">
        <w:rPr>
          <w:lang w:val="en-US" w:eastAsia="zh-CN"/>
        </w:rPr>
        <w:t>it should announce the coming update.</w:t>
      </w:r>
    </w:p>
    <w:p w14:paraId="1B38B816" w14:textId="69EF6CCE" w:rsidR="00DB1E89" w:rsidRPr="00241FF3" w:rsidRDefault="00DB1E89" w:rsidP="00202A0E">
      <w:pPr>
        <w:rPr>
          <w:i/>
          <w:u w:val="single"/>
          <w:lang w:val="en-US" w:eastAsia="zh-CN"/>
        </w:rPr>
      </w:pPr>
      <w:r w:rsidRPr="00241FF3">
        <w:rPr>
          <w:i/>
          <w:u w:val="single"/>
          <w:lang w:val="en-US" w:eastAsia="zh-CN"/>
        </w:rPr>
        <w:t>Reactive means to minimize damage of missed POs</w:t>
      </w:r>
    </w:p>
    <w:p w14:paraId="0504BEDF" w14:textId="676712FA" w:rsidR="009145A2" w:rsidRPr="00241FF3" w:rsidRDefault="00BD0C4B" w:rsidP="00E36A7C">
      <w:pPr>
        <w:pStyle w:val="BodyText"/>
        <w:rPr>
          <w:lang w:val="en-US"/>
        </w:rPr>
      </w:pPr>
      <w:r w:rsidRPr="00241FF3">
        <w:rPr>
          <w:lang w:val="en-US"/>
        </w:rPr>
        <w:t>If the network fails to send SI update notifications in one or more of the POs</w:t>
      </w:r>
      <w:r w:rsidR="00451946" w:rsidRPr="00241FF3">
        <w:rPr>
          <w:lang w:val="en-US"/>
        </w:rPr>
        <w:t xml:space="preserve"> (possibly involving multiple frequency-multiplexed or time-multiplexed transmission opportunities</w:t>
      </w:r>
      <w:r w:rsidR="00865B21" w:rsidRPr="00241FF3">
        <w:rPr>
          <w:lang w:val="en-US"/>
        </w:rPr>
        <w:t xml:space="preserve"> per PO</w:t>
      </w:r>
      <w:r w:rsidR="00451946" w:rsidRPr="00241FF3">
        <w:rPr>
          <w:lang w:val="en-US"/>
        </w:rPr>
        <w:t>)</w:t>
      </w:r>
      <w:r w:rsidRPr="00241FF3">
        <w:rPr>
          <w:lang w:val="en-US"/>
        </w:rPr>
        <w:t xml:space="preserve"> before the SI update is executed, then, after the end of the notification period</w:t>
      </w:r>
      <w:r w:rsidR="00C93FA2" w:rsidRPr="00241FF3">
        <w:rPr>
          <w:lang w:val="en-US"/>
        </w:rPr>
        <w:t xml:space="preserve"> (and thus after the SI update has been executed) the gNB continues to send SI update notifications in the concerned POs until a notification has been sent in every PO. During these late notifications</w:t>
      </w:r>
      <w:r w:rsidR="001E41E7" w:rsidRPr="00241FF3">
        <w:rPr>
          <w:lang w:val="en-US"/>
        </w:rPr>
        <w:t xml:space="preserve"> the</w:t>
      </w:r>
      <w:r w:rsidR="00C66640" w:rsidRPr="00241FF3">
        <w:rPr>
          <w:lang w:val="en-US"/>
        </w:rPr>
        <w:t xml:space="preserve"> SI update</w:t>
      </w:r>
      <w:r w:rsidR="001E41E7" w:rsidRPr="00241FF3">
        <w:rPr>
          <w:lang w:val="en-US"/>
        </w:rPr>
        <w:t xml:space="preserve"> notification message should include an indication that the UE should acquire the updated SI immediately.</w:t>
      </w:r>
    </w:p>
    <w:p w14:paraId="016800C5" w14:textId="27C09331" w:rsidR="007169E8" w:rsidRPr="00241FF3" w:rsidRDefault="007169E8" w:rsidP="00E36A7C">
      <w:pPr>
        <w:pStyle w:val="BodyText"/>
        <w:rPr>
          <w:i/>
          <w:u w:val="single"/>
          <w:lang w:val="en-US"/>
        </w:rPr>
      </w:pPr>
      <w:r w:rsidRPr="00241FF3">
        <w:rPr>
          <w:i/>
          <w:u w:val="single"/>
          <w:lang w:val="en-US"/>
        </w:rPr>
        <w:t>Combination of proactive and reactive means</w:t>
      </w:r>
    </w:p>
    <w:p w14:paraId="7C42CDE0" w14:textId="37DD90F6" w:rsidR="007169E8" w:rsidRPr="00241FF3" w:rsidRDefault="00984352" w:rsidP="00E36A7C">
      <w:pPr>
        <w:pStyle w:val="BodyText"/>
        <w:rPr>
          <w:lang w:val="en-US"/>
        </w:rPr>
      </w:pPr>
      <w:r w:rsidRPr="00241FF3">
        <w:rPr>
          <w:lang w:val="en-US"/>
        </w:rPr>
        <w:t>The proactive means reduces the risk that the network fails to transmit SI update notification messages in one or more PO(s)</w:t>
      </w:r>
      <w:r w:rsidR="001C0422" w:rsidRPr="00241FF3">
        <w:rPr>
          <w:lang w:val="en-US"/>
        </w:rPr>
        <w:t xml:space="preserve"> prior to the SI update</w:t>
      </w:r>
      <w:r w:rsidRPr="00241FF3">
        <w:rPr>
          <w:lang w:val="en-US"/>
        </w:rPr>
        <w:t xml:space="preserve"> and the reactive means minimizes the damage if it happens, but none of them eliminates the risk. Therefore, it may be beneficial to apply both the proactive means and the reactive means in combination.</w:t>
      </w:r>
    </w:p>
    <w:p w14:paraId="43FC3B00" w14:textId="0D901DCF" w:rsidR="00B4042A" w:rsidRPr="00241FF3" w:rsidRDefault="00B4042A" w:rsidP="00E36A7C">
      <w:pPr>
        <w:pStyle w:val="BodyText"/>
        <w:rPr>
          <w:lang w:val="en-US"/>
        </w:rPr>
      </w:pPr>
      <w:r w:rsidRPr="00241FF3">
        <w:rPr>
          <w:lang w:val="en-US"/>
        </w:rPr>
        <w:t xml:space="preserve">When a combination of extended notification period and retroactive SI update notification transmissions is used, </w:t>
      </w:r>
      <w:r w:rsidR="00C66640" w:rsidRPr="00241FF3">
        <w:rPr>
          <w:lang w:val="en-US"/>
        </w:rPr>
        <w:t xml:space="preserve">then </w:t>
      </w:r>
      <w:r w:rsidRPr="00241FF3">
        <w:rPr>
          <w:lang w:val="en-US"/>
        </w:rPr>
        <w:t>the above-mentioned indication in the SI update notification message</w:t>
      </w:r>
      <w:r w:rsidR="00C66640" w:rsidRPr="00241FF3">
        <w:rPr>
          <w:lang w:val="en-US"/>
        </w:rPr>
        <w:t>, informing the UE when to acquire the updated SI, could have 4 values with the following interpretations: 0 = “immediately”, 1 = “at the start of the next SI modification period”, 2 = “at the start of the second full SI modification period following the SI update notification”, 3 = “at the start of the third full SI modification period following the SI update notification”</w:t>
      </w:r>
    </w:p>
    <w:p w14:paraId="19B26506" w14:textId="0BEFF32F" w:rsidR="00436330" w:rsidRPr="00241FF3" w:rsidRDefault="00436330" w:rsidP="00436330">
      <w:pPr>
        <w:pStyle w:val="Proposal"/>
        <w:rPr>
          <w:lang w:val="en-US"/>
        </w:rPr>
      </w:pPr>
      <w:bookmarkStart w:id="2" w:name="_Toc525195395"/>
      <w:bookmarkStart w:id="3" w:name="_Toc525645427"/>
      <w:bookmarkStart w:id="4" w:name="_Toc525645603"/>
      <w:bookmarkStart w:id="5" w:name="_Toc525645614"/>
      <w:bookmarkStart w:id="6" w:name="_Toc525645617"/>
      <w:bookmarkStart w:id="7" w:name="_Toc525645620"/>
      <w:bookmarkStart w:id="8" w:name="_Toc525645623"/>
      <w:bookmarkStart w:id="9" w:name="_Toc525645626"/>
      <w:bookmarkStart w:id="10" w:name="_Toc525646218"/>
      <w:bookmarkStart w:id="11" w:name="_Toc525857401"/>
      <w:r w:rsidRPr="00241FF3">
        <w:rPr>
          <w:lang w:val="en-US"/>
        </w:rPr>
        <w:t xml:space="preserve">RAN2 should study both proactive and reactive means to reduce the risk that some UEs are not reached with SI update notification messages (because LBT failure </w:t>
      </w:r>
      <w:r w:rsidRPr="00241FF3">
        <w:rPr>
          <w:lang w:val="en-US"/>
        </w:rPr>
        <w:lastRenderedPageBreak/>
        <w:t>prevent</w:t>
      </w:r>
      <w:r w:rsidR="00E163A7" w:rsidRPr="00241FF3">
        <w:rPr>
          <w:lang w:val="en-US"/>
        </w:rPr>
        <w:t>s</w:t>
      </w:r>
      <w:r w:rsidRPr="00241FF3">
        <w:rPr>
          <w:lang w:val="en-US"/>
        </w:rPr>
        <w:t xml:space="preserve"> transmission </w:t>
      </w:r>
      <w:r w:rsidR="00E163A7" w:rsidRPr="00241FF3">
        <w:rPr>
          <w:lang w:val="en-US"/>
        </w:rPr>
        <w:t>of the message in one or more POs during the notification period) and to minimize the damage if this happens</w:t>
      </w:r>
      <w:r w:rsidRPr="00241FF3">
        <w:rPr>
          <w:lang w:val="en-US"/>
        </w:rPr>
        <w:t>.</w:t>
      </w:r>
      <w:bookmarkEnd w:id="2"/>
      <w:bookmarkEnd w:id="3"/>
      <w:bookmarkEnd w:id="4"/>
      <w:bookmarkEnd w:id="5"/>
      <w:bookmarkEnd w:id="6"/>
      <w:bookmarkEnd w:id="7"/>
      <w:bookmarkEnd w:id="8"/>
      <w:bookmarkEnd w:id="9"/>
      <w:bookmarkEnd w:id="10"/>
      <w:bookmarkEnd w:id="11"/>
    </w:p>
    <w:p w14:paraId="5E0C08FA" w14:textId="6A813EC1" w:rsidR="00991242" w:rsidRPr="00241FF3" w:rsidRDefault="00E163A7" w:rsidP="00E91A78">
      <w:pPr>
        <w:pStyle w:val="Proposal"/>
        <w:rPr>
          <w:lang w:val="en-US"/>
        </w:rPr>
      </w:pPr>
      <w:bookmarkStart w:id="12" w:name="_Toc525645428"/>
      <w:bookmarkStart w:id="13" w:name="_Toc525645604"/>
      <w:bookmarkStart w:id="14" w:name="_Toc525645615"/>
      <w:bookmarkStart w:id="15" w:name="_Toc525645618"/>
      <w:bookmarkStart w:id="16" w:name="_Toc525645621"/>
      <w:bookmarkStart w:id="17" w:name="_Toc525645624"/>
      <w:bookmarkStart w:id="18" w:name="_Toc525645627"/>
      <w:bookmarkStart w:id="19" w:name="_Toc525646219"/>
      <w:bookmarkStart w:id="20" w:name="_Toc525857402"/>
      <w:bookmarkStart w:id="21" w:name="_Toc525195396"/>
      <w:r w:rsidRPr="00241FF3">
        <w:rPr>
          <w:lang w:val="en-US"/>
        </w:rPr>
        <w:t>RAN2 should study an extended SI update notification period as one possible proactive mean to reduce the risk that LBT failure prevents the network from reaching all UEs with SI update notification messages.</w:t>
      </w:r>
      <w:bookmarkEnd w:id="12"/>
      <w:bookmarkEnd w:id="13"/>
      <w:bookmarkEnd w:id="14"/>
      <w:bookmarkEnd w:id="15"/>
      <w:bookmarkEnd w:id="16"/>
      <w:bookmarkEnd w:id="17"/>
      <w:bookmarkEnd w:id="18"/>
      <w:bookmarkEnd w:id="19"/>
      <w:bookmarkEnd w:id="20"/>
      <w:r w:rsidRPr="00241FF3">
        <w:rPr>
          <w:lang w:val="en-US"/>
        </w:rPr>
        <w:t xml:space="preserve"> </w:t>
      </w:r>
    </w:p>
    <w:p w14:paraId="2D87ADC2" w14:textId="7B5155D7" w:rsidR="001C236C" w:rsidRPr="00241FF3" w:rsidRDefault="00E163A7" w:rsidP="00E91A78">
      <w:pPr>
        <w:pStyle w:val="Proposal"/>
        <w:rPr>
          <w:lang w:val="en-US"/>
        </w:rPr>
      </w:pPr>
      <w:bookmarkStart w:id="22" w:name="_Toc525645429"/>
      <w:bookmarkStart w:id="23" w:name="_Toc525645605"/>
      <w:bookmarkStart w:id="24" w:name="_Toc525645616"/>
      <w:bookmarkStart w:id="25" w:name="_Toc525645619"/>
      <w:bookmarkStart w:id="26" w:name="_Toc525645622"/>
      <w:bookmarkStart w:id="27" w:name="_Toc525645625"/>
      <w:bookmarkStart w:id="28" w:name="_Toc525645628"/>
      <w:bookmarkStart w:id="29" w:name="_Toc525646220"/>
      <w:bookmarkStart w:id="30" w:name="_Toc525857403"/>
      <w:r w:rsidRPr="00241FF3">
        <w:rPr>
          <w:lang w:val="en-US"/>
        </w:rPr>
        <w:t>Retroactive transmissions of SI update notifications (after the SI update has been executed) should be studied as one possible reactive mean to minimize the damage when LBT failure has prevented the network from reaching all UEs with SI update notifications before the SI update was executed.</w:t>
      </w:r>
      <w:bookmarkEnd w:id="21"/>
      <w:bookmarkEnd w:id="22"/>
      <w:bookmarkEnd w:id="23"/>
      <w:bookmarkEnd w:id="24"/>
      <w:bookmarkEnd w:id="25"/>
      <w:bookmarkEnd w:id="26"/>
      <w:bookmarkEnd w:id="27"/>
      <w:bookmarkEnd w:id="28"/>
      <w:bookmarkEnd w:id="29"/>
      <w:bookmarkEnd w:id="30"/>
    </w:p>
    <w:p w14:paraId="67FA41AC" w14:textId="2AACF630" w:rsidR="00DB50ED" w:rsidRPr="00241FF3" w:rsidRDefault="00DB50ED" w:rsidP="00E91A78">
      <w:pPr>
        <w:pStyle w:val="Proposal"/>
        <w:rPr>
          <w:lang w:val="en-US"/>
        </w:rPr>
      </w:pPr>
      <w:bookmarkStart w:id="31" w:name="_Toc525646221"/>
      <w:bookmarkStart w:id="32" w:name="_Toc525857404"/>
      <w:r w:rsidRPr="00241FF3">
        <w:rPr>
          <w:lang w:val="en-US"/>
        </w:rPr>
        <w:t>Com</w:t>
      </w:r>
      <w:r w:rsidR="007E1C22" w:rsidRPr="00241FF3">
        <w:rPr>
          <w:lang w:val="en-US"/>
        </w:rPr>
        <w:t xml:space="preserve">bined </w:t>
      </w:r>
      <w:r w:rsidR="00582ABE" w:rsidRPr="00241FF3">
        <w:rPr>
          <w:lang w:val="en-US"/>
        </w:rPr>
        <w:t>p</w:t>
      </w:r>
      <w:r w:rsidR="007E1C22" w:rsidRPr="00241FF3">
        <w:rPr>
          <w:lang w:val="en-US"/>
        </w:rPr>
        <w:t xml:space="preserve">roactive and </w:t>
      </w:r>
      <w:r w:rsidR="00582ABE" w:rsidRPr="00241FF3">
        <w:rPr>
          <w:lang w:val="en-US"/>
        </w:rPr>
        <w:t>retr</w:t>
      </w:r>
      <w:r w:rsidR="007E1C22" w:rsidRPr="00241FF3">
        <w:rPr>
          <w:lang w:val="en-US"/>
        </w:rPr>
        <w:t>oactive SI update notifications shall be studied.</w:t>
      </w:r>
      <w:bookmarkEnd w:id="31"/>
      <w:bookmarkEnd w:id="32"/>
      <w:r w:rsidR="007E1C22" w:rsidRPr="00241FF3">
        <w:rPr>
          <w:lang w:val="en-US"/>
        </w:rPr>
        <w:t xml:space="preserve"> </w:t>
      </w:r>
    </w:p>
    <w:p w14:paraId="39E05AE3" w14:textId="6D378535" w:rsidR="00F26EC3" w:rsidRPr="00241FF3" w:rsidRDefault="00F26EC3" w:rsidP="004A09EA">
      <w:pPr>
        <w:pStyle w:val="Proposal"/>
        <w:numPr>
          <w:ilvl w:val="0"/>
          <w:numId w:val="0"/>
        </w:numPr>
        <w:rPr>
          <w:lang w:val="en-US"/>
        </w:rPr>
      </w:pPr>
    </w:p>
    <w:p w14:paraId="7E690B51" w14:textId="77777777" w:rsidR="00C01F33" w:rsidRPr="00C62FD6" w:rsidRDefault="27FBE8FB" w:rsidP="00CE0424">
      <w:pPr>
        <w:pStyle w:val="Heading1"/>
        <w:rPr>
          <w:lang w:val="en-US"/>
        </w:rPr>
      </w:pPr>
      <w:r w:rsidRPr="00C62FD6">
        <w:rPr>
          <w:lang w:val="en-US"/>
        </w:rPr>
        <w:t>Conclusion</w:t>
      </w:r>
    </w:p>
    <w:p w14:paraId="0A3CE8F0" w14:textId="6A192E73" w:rsidR="007B2294" w:rsidRPr="00241FF3" w:rsidRDefault="008E065E" w:rsidP="27FBE8FB">
      <w:pPr>
        <w:ind w:left="1701" w:hanging="1701"/>
        <w:rPr>
          <w:b/>
          <w:bCs/>
          <w:lang w:val="en-US"/>
        </w:rPr>
      </w:pPr>
      <w:r w:rsidRPr="00241FF3">
        <w:rPr>
          <w:lang w:val="en-US"/>
        </w:rPr>
        <w:t xml:space="preserve">In section </w:t>
      </w:r>
      <w:r w:rsidRPr="00C62FD6">
        <w:fldChar w:fldCharType="begin"/>
      </w:r>
      <w:r w:rsidRPr="00241FF3">
        <w:rPr>
          <w:lang w:val="en-US"/>
        </w:rPr>
        <w:instrText xml:space="preserve"> REF _Ref178064866 \r \h </w:instrText>
      </w:r>
      <w:r w:rsidR="00C70370" w:rsidRPr="00241FF3">
        <w:rPr>
          <w:lang w:val="en-US"/>
        </w:rPr>
        <w:instrText xml:space="preserve"> \* MERGEFORMAT </w:instrText>
      </w:r>
      <w:r w:rsidRPr="00C62FD6">
        <w:fldChar w:fldCharType="separate"/>
      </w:r>
      <w:r w:rsidR="006C6A90" w:rsidRPr="00241FF3">
        <w:rPr>
          <w:lang w:val="en-US"/>
        </w:rPr>
        <w:t>2</w:t>
      </w:r>
      <w:r w:rsidRPr="00C62FD6">
        <w:fldChar w:fldCharType="end"/>
      </w:r>
      <w:r w:rsidRPr="00241FF3">
        <w:rPr>
          <w:lang w:val="en-US"/>
        </w:rPr>
        <w:t xml:space="preserve"> we made the following observations:</w:t>
      </w:r>
      <w:r w:rsidR="007B2294" w:rsidRPr="00241FF3">
        <w:rPr>
          <w:b/>
          <w:bCs/>
          <w:lang w:val="en-US"/>
        </w:rPr>
        <w:t xml:space="preserve"> </w:t>
      </w:r>
    </w:p>
    <w:p w14:paraId="4B1ACA63" w14:textId="77777777" w:rsidR="00346D17" w:rsidRPr="00241FF3" w:rsidRDefault="00346D17" w:rsidP="00346D17">
      <w:pPr>
        <w:ind w:left="1701" w:hanging="1701"/>
        <w:rPr>
          <w:b/>
          <w:bCs/>
          <w:lang w:val="en-US"/>
        </w:rPr>
      </w:pPr>
      <w:r w:rsidRPr="00241FF3">
        <w:rPr>
          <w:b/>
          <w:bCs/>
          <w:lang w:val="en-US"/>
        </w:rPr>
        <w:t>Observation 1</w:t>
      </w:r>
      <w:r w:rsidRPr="00241FF3">
        <w:rPr>
          <w:b/>
          <w:lang w:val="en-US"/>
        </w:rPr>
        <w:tab/>
        <w:t>Both proactive and reactive means can be used to reduce the risk that some UEs do not receive a notification of a coming SI update and to reduce the damage when this happens.</w:t>
      </w:r>
    </w:p>
    <w:p w14:paraId="6FE5699A" w14:textId="11B03064" w:rsidR="007B2294" w:rsidRPr="00C62FD6" w:rsidRDefault="008E065E">
      <w:pPr>
        <w:pStyle w:val="TOC1"/>
        <w:rPr>
          <w:b w:val="0"/>
        </w:rPr>
      </w:pPr>
      <w:r w:rsidRPr="00C62FD6">
        <w:rPr>
          <w:b w:val="0"/>
        </w:rPr>
        <w:t>Based on th</w:t>
      </w:r>
      <w:r w:rsidR="00E91A78">
        <w:rPr>
          <w:b w:val="0"/>
        </w:rPr>
        <w:t>is observation and the</w:t>
      </w:r>
      <w:r w:rsidRPr="00C62FD6">
        <w:rPr>
          <w:b w:val="0"/>
        </w:rPr>
        <w:t xml:space="preserve"> discussion in section </w:t>
      </w:r>
      <w:r w:rsidRPr="00C62FD6">
        <w:rPr>
          <w:b w:val="0"/>
          <w:highlight w:val="cyan"/>
        </w:rPr>
        <w:fldChar w:fldCharType="begin"/>
      </w:r>
      <w:r w:rsidRPr="00C62FD6">
        <w:rPr>
          <w:b w:val="0"/>
        </w:rPr>
        <w:instrText xml:space="preserve"> REF _Ref178064866 \r \h </w:instrText>
      </w:r>
      <w:r w:rsidR="007B2294" w:rsidRPr="00C62FD6">
        <w:rPr>
          <w:b w:val="0"/>
          <w:highlight w:val="cyan"/>
        </w:rPr>
        <w:instrText xml:space="preserve"> \* MERGEFORMAT </w:instrText>
      </w:r>
      <w:r w:rsidRPr="00C62FD6">
        <w:rPr>
          <w:b w:val="0"/>
          <w:highlight w:val="cyan"/>
        </w:rPr>
      </w:r>
      <w:r w:rsidRPr="00C62FD6">
        <w:rPr>
          <w:b w:val="0"/>
          <w:highlight w:val="cyan"/>
        </w:rPr>
        <w:fldChar w:fldCharType="separate"/>
      </w:r>
      <w:r w:rsidR="006C6A90" w:rsidRPr="00C62FD6">
        <w:rPr>
          <w:b w:val="0"/>
        </w:rPr>
        <w:t>2</w:t>
      </w:r>
      <w:r w:rsidRPr="00C62FD6">
        <w:rPr>
          <w:b w:val="0"/>
          <w:highlight w:val="cyan"/>
        </w:rPr>
        <w:fldChar w:fldCharType="end"/>
      </w:r>
      <w:r w:rsidRPr="00C62FD6">
        <w:rPr>
          <w:b w:val="0"/>
        </w:rPr>
        <w:t xml:space="preserve"> we propose the following:</w:t>
      </w:r>
    </w:p>
    <w:p w14:paraId="232F1306" w14:textId="77777777" w:rsidR="00346D17" w:rsidRDefault="008E065E">
      <w:pPr>
        <w:pStyle w:val="TOC1"/>
        <w:rPr>
          <w:rFonts w:asciiTheme="minorHAnsi" w:eastAsiaTheme="minorEastAsia" w:hAnsiTheme="minorHAnsi" w:cstheme="minorBidi"/>
          <w:b w:val="0"/>
          <w:sz w:val="22"/>
          <w:lang w:val="en-GB" w:eastAsia="en-GB"/>
        </w:rPr>
      </w:pPr>
      <w:r w:rsidRPr="00C62FD6">
        <w:rPr>
          <w:rFonts w:asciiTheme="minorHAnsi" w:hAnsiTheme="minorHAnsi"/>
          <w:b w:val="0"/>
          <w:bCs/>
          <w:sz w:val="22"/>
        </w:rPr>
        <w:fldChar w:fldCharType="begin"/>
      </w:r>
      <w:r w:rsidRPr="00C62FD6">
        <w:rPr>
          <w:rFonts w:asciiTheme="minorHAnsi" w:hAnsiTheme="minorHAnsi"/>
          <w:bCs/>
          <w:sz w:val="22"/>
        </w:rPr>
        <w:instrText xml:space="preserve"> TOC \f \n \p " " \t "Proposal;1" </w:instrText>
      </w:r>
      <w:r w:rsidRPr="00C62FD6">
        <w:rPr>
          <w:rFonts w:asciiTheme="minorHAnsi" w:hAnsiTheme="minorHAnsi"/>
          <w:b w:val="0"/>
          <w:bCs/>
          <w:sz w:val="22"/>
        </w:rPr>
        <w:fldChar w:fldCharType="separate"/>
      </w:r>
      <w:r w:rsidR="00346D17">
        <w:t>Proposal 1</w:t>
      </w:r>
      <w:r w:rsidR="00346D17">
        <w:rPr>
          <w:rFonts w:asciiTheme="minorHAnsi" w:eastAsiaTheme="minorEastAsia" w:hAnsiTheme="minorHAnsi" w:cstheme="minorBidi"/>
          <w:b w:val="0"/>
          <w:sz w:val="22"/>
          <w:lang w:val="en-GB" w:eastAsia="en-GB"/>
        </w:rPr>
        <w:tab/>
      </w:r>
      <w:r w:rsidR="00346D17">
        <w:t>RAN2 should study both proactive and reactive means to reduce the risk that some UEs are not reached with SI update notification messages (because LBT failure prevents transmission of the message in one or more POs during the notification period) and to minimize the damage if this happens.</w:t>
      </w:r>
    </w:p>
    <w:p w14:paraId="5FF998C8" w14:textId="77777777" w:rsidR="00346D17" w:rsidRDefault="00346D17">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RAN2 should study an extended SI update notification period as one possible proactive mean to reduce the risk that LBT failure prevents the network from reaching all UEs with SI update notification messages.</w:t>
      </w:r>
    </w:p>
    <w:p w14:paraId="05671510" w14:textId="77777777" w:rsidR="00346D17" w:rsidRDefault="00346D17">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Retroactive transmissions of SI update notifications (after the SI update has been executed) should be studied as one possible reactive mean to minimize the damage when LBT failure has prevented the network from reaching all UEs with SI update notifications before the SI update was executed.</w:t>
      </w:r>
    </w:p>
    <w:p w14:paraId="5E9FC992" w14:textId="77777777" w:rsidR="00346D17" w:rsidRDefault="00346D17">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Combined proactive and retroactive SI update notifications shall be studied.</w:t>
      </w:r>
    </w:p>
    <w:p w14:paraId="7AA6E6A4" w14:textId="310EA313" w:rsidR="003A7EF3" w:rsidRPr="00241FF3" w:rsidRDefault="008E065E" w:rsidP="00241FF3">
      <w:pPr>
        <w:rPr>
          <w:lang w:val="en-US"/>
        </w:rPr>
      </w:pPr>
      <w:r w:rsidRPr="00C62FD6">
        <w:rPr>
          <w:b/>
          <w:bCs/>
        </w:rPr>
        <w:fldChar w:fldCharType="end"/>
      </w:r>
      <w:bookmarkStart w:id="33" w:name="_In-sequence_SDU_delivery"/>
      <w:bookmarkEnd w:id="33"/>
      <w:r w:rsidR="006C15F3" w:rsidRPr="00241FF3">
        <w:rPr>
          <w:lang w:val="en-US"/>
        </w:rPr>
        <w:t xml:space="preserve"> </w:t>
      </w:r>
    </w:p>
    <w:sectPr w:rsidR="003A7EF3" w:rsidRPr="00241FF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D271A" w14:textId="77777777" w:rsidR="003204D8" w:rsidRDefault="003204D8">
      <w:r>
        <w:separator/>
      </w:r>
    </w:p>
  </w:endnote>
  <w:endnote w:type="continuationSeparator" w:id="0">
    <w:p w14:paraId="58F3056D" w14:textId="77777777" w:rsidR="003204D8" w:rsidRDefault="003204D8">
      <w:r>
        <w:continuationSeparator/>
      </w:r>
    </w:p>
  </w:endnote>
  <w:endnote w:type="continuationNotice" w:id="1">
    <w:p w14:paraId="499E52EA" w14:textId="77777777" w:rsidR="003204D8" w:rsidRDefault="00320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88200" w14:textId="77777777" w:rsidR="003204D8" w:rsidRDefault="003204D8">
      <w:r>
        <w:separator/>
      </w:r>
    </w:p>
  </w:footnote>
  <w:footnote w:type="continuationSeparator" w:id="0">
    <w:p w14:paraId="7248DCF3" w14:textId="77777777" w:rsidR="003204D8" w:rsidRDefault="003204D8">
      <w:r>
        <w:continuationSeparator/>
      </w:r>
    </w:p>
  </w:footnote>
  <w:footnote w:type="continuationNotice" w:id="1">
    <w:p w14:paraId="772E0F5E" w14:textId="77777777" w:rsidR="003204D8" w:rsidRDefault="003204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4"/>
  </w:num>
  <w:num w:numId="15">
    <w:abstractNumId w:val="18"/>
  </w:num>
  <w:num w:numId="16">
    <w:abstractNumId w:val="28"/>
  </w:num>
  <w:num w:numId="17">
    <w:abstractNumId w:val="21"/>
  </w:num>
  <w:num w:numId="18">
    <w:abstractNumId w:val="25"/>
  </w:num>
  <w:num w:numId="19">
    <w:abstractNumId w:val="24"/>
  </w:num>
  <w:num w:numId="20">
    <w:abstractNumId w:val="7"/>
  </w:num>
  <w:num w:numId="21">
    <w:abstractNumId w:val="26"/>
  </w:num>
  <w:num w:numId="22">
    <w:abstractNumId w:val="8"/>
  </w:num>
  <w:num w:numId="23">
    <w:abstractNumId w:val="27"/>
  </w:num>
  <w:num w:numId="24">
    <w:abstractNumId w:val="6"/>
  </w:num>
  <w:num w:numId="25">
    <w:abstractNumId w:val="11"/>
  </w:num>
  <w:num w:numId="26">
    <w:abstractNumId w:val="10"/>
  </w:num>
  <w:num w:numId="27">
    <w:abstractNumId w:val="9"/>
  </w:num>
  <w:num w:numId="28">
    <w:abstractNumId w:val="15"/>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53BA"/>
    <w:rsid w:val="00006446"/>
    <w:rsid w:val="00006896"/>
    <w:rsid w:val="00006B58"/>
    <w:rsid w:val="000076BB"/>
    <w:rsid w:val="00007CDC"/>
    <w:rsid w:val="00011B28"/>
    <w:rsid w:val="00015D15"/>
    <w:rsid w:val="00017DAE"/>
    <w:rsid w:val="0002564D"/>
    <w:rsid w:val="00025ECA"/>
    <w:rsid w:val="000266EF"/>
    <w:rsid w:val="00027939"/>
    <w:rsid w:val="00027F4B"/>
    <w:rsid w:val="000325B8"/>
    <w:rsid w:val="00034C15"/>
    <w:rsid w:val="00036BA1"/>
    <w:rsid w:val="000422E2"/>
    <w:rsid w:val="000427E3"/>
    <w:rsid w:val="00042F22"/>
    <w:rsid w:val="000444EF"/>
    <w:rsid w:val="00044B72"/>
    <w:rsid w:val="000519BC"/>
    <w:rsid w:val="00052728"/>
    <w:rsid w:val="00052A07"/>
    <w:rsid w:val="00052B54"/>
    <w:rsid w:val="000534E3"/>
    <w:rsid w:val="0005606A"/>
    <w:rsid w:val="00057117"/>
    <w:rsid w:val="0005720E"/>
    <w:rsid w:val="000616E7"/>
    <w:rsid w:val="000619B7"/>
    <w:rsid w:val="0006487E"/>
    <w:rsid w:val="00065E1A"/>
    <w:rsid w:val="00072516"/>
    <w:rsid w:val="000770C2"/>
    <w:rsid w:val="00077E5F"/>
    <w:rsid w:val="0008036A"/>
    <w:rsid w:val="00081AE6"/>
    <w:rsid w:val="00083358"/>
    <w:rsid w:val="000855EB"/>
    <w:rsid w:val="00085B52"/>
    <w:rsid w:val="000866F2"/>
    <w:rsid w:val="0009009F"/>
    <w:rsid w:val="00090A66"/>
    <w:rsid w:val="00091557"/>
    <w:rsid w:val="000924C1"/>
    <w:rsid w:val="000924F0"/>
    <w:rsid w:val="00093474"/>
    <w:rsid w:val="000936F6"/>
    <w:rsid w:val="000949DD"/>
    <w:rsid w:val="0009510F"/>
    <w:rsid w:val="00096481"/>
    <w:rsid w:val="000A04B2"/>
    <w:rsid w:val="000A1B7B"/>
    <w:rsid w:val="000A56F2"/>
    <w:rsid w:val="000A6B55"/>
    <w:rsid w:val="000B2719"/>
    <w:rsid w:val="000B3A8F"/>
    <w:rsid w:val="000B4AB9"/>
    <w:rsid w:val="000B58C3"/>
    <w:rsid w:val="000B61E9"/>
    <w:rsid w:val="000B62CB"/>
    <w:rsid w:val="000C165A"/>
    <w:rsid w:val="000C2E19"/>
    <w:rsid w:val="000C3EE7"/>
    <w:rsid w:val="000C6FE0"/>
    <w:rsid w:val="000D0D07"/>
    <w:rsid w:val="000D4594"/>
    <w:rsid w:val="000D4797"/>
    <w:rsid w:val="000E0527"/>
    <w:rsid w:val="000E1E92"/>
    <w:rsid w:val="000E55DC"/>
    <w:rsid w:val="000F06D6"/>
    <w:rsid w:val="000F0EB1"/>
    <w:rsid w:val="000F1106"/>
    <w:rsid w:val="000F1703"/>
    <w:rsid w:val="000F3BE9"/>
    <w:rsid w:val="000F3F6C"/>
    <w:rsid w:val="000F48FD"/>
    <w:rsid w:val="000F6DF3"/>
    <w:rsid w:val="001005FF"/>
    <w:rsid w:val="00100BE5"/>
    <w:rsid w:val="001062FB"/>
    <w:rsid w:val="001063E6"/>
    <w:rsid w:val="00107AB3"/>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BC0"/>
    <w:rsid w:val="00153E38"/>
    <w:rsid w:val="001551B5"/>
    <w:rsid w:val="001643A8"/>
    <w:rsid w:val="001659C1"/>
    <w:rsid w:val="001734CA"/>
    <w:rsid w:val="00173A8E"/>
    <w:rsid w:val="00177795"/>
    <w:rsid w:val="00180107"/>
    <w:rsid w:val="0018143F"/>
    <w:rsid w:val="00190AC1"/>
    <w:rsid w:val="001914C0"/>
    <w:rsid w:val="001918F3"/>
    <w:rsid w:val="0019341A"/>
    <w:rsid w:val="00194A25"/>
    <w:rsid w:val="00197DE6"/>
    <w:rsid w:val="00197DF9"/>
    <w:rsid w:val="001A1987"/>
    <w:rsid w:val="001A2564"/>
    <w:rsid w:val="001A6173"/>
    <w:rsid w:val="001A6CBA"/>
    <w:rsid w:val="001B0458"/>
    <w:rsid w:val="001B0D97"/>
    <w:rsid w:val="001B5A5D"/>
    <w:rsid w:val="001B730C"/>
    <w:rsid w:val="001C0422"/>
    <w:rsid w:val="001C1CE5"/>
    <w:rsid w:val="001C236C"/>
    <w:rsid w:val="001C3159"/>
    <w:rsid w:val="001C3BA7"/>
    <w:rsid w:val="001C3D2A"/>
    <w:rsid w:val="001C6495"/>
    <w:rsid w:val="001D51BA"/>
    <w:rsid w:val="001D6342"/>
    <w:rsid w:val="001D6D53"/>
    <w:rsid w:val="001E378B"/>
    <w:rsid w:val="001E41E7"/>
    <w:rsid w:val="001E58E2"/>
    <w:rsid w:val="001E7AED"/>
    <w:rsid w:val="001F3916"/>
    <w:rsid w:val="001F54C5"/>
    <w:rsid w:val="001F662C"/>
    <w:rsid w:val="001F7074"/>
    <w:rsid w:val="00200490"/>
    <w:rsid w:val="00201AED"/>
    <w:rsid w:val="00201F3A"/>
    <w:rsid w:val="00202A0E"/>
    <w:rsid w:val="00203F96"/>
    <w:rsid w:val="002069B2"/>
    <w:rsid w:val="00207FA3"/>
    <w:rsid w:val="00214DA8"/>
    <w:rsid w:val="00215423"/>
    <w:rsid w:val="002158FA"/>
    <w:rsid w:val="00220600"/>
    <w:rsid w:val="002224DB"/>
    <w:rsid w:val="00223FCB"/>
    <w:rsid w:val="002252C3"/>
    <w:rsid w:val="00225C54"/>
    <w:rsid w:val="00230765"/>
    <w:rsid w:val="002319E4"/>
    <w:rsid w:val="00232473"/>
    <w:rsid w:val="00235632"/>
    <w:rsid w:val="00235872"/>
    <w:rsid w:val="00240DC3"/>
    <w:rsid w:val="00241559"/>
    <w:rsid w:val="00241FF3"/>
    <w:rsid w:val="0024223B"/>
    <w:rsid w:val="00242256"/>
    <w:rsid w:val="002423DB"/>
    <w:rsid w:val="002435B3"/>
    <w:rsid w:val="002439D4"/>
    <w:rsid w:val="002458EB"/>
    <w:rsid w:val="0024757D"/>
    <w:rsid w:val="002500C8"/>
    <w:rsid w:val="00250D22"/>
    <w:rsid w:val="00257543"/>
    <w:rsid w:val="00257FBD"/>
    <w:rsid w:val="002617E7"/>
    <w:rsid w:val="00261FC8"/>
    <w:rsid w:val="00264228"/>
    <w:rsid w:val="00264334"/>
    <w:rsid w:val="0026473E"/>
    <w:rsid w:val="00264C24"/>
    <w:rsid w:val="00266214"/>
    <w:rsid w:val="00267C83"/>
    <w:rsid w:val="0027144F"/>
    <w:rsid w:val="00271F3A"/>
    <w:rsid w:val="00273278"/>
    <w:rsid w:val="002737F4"/>
    <w:rsid w:val="00275904"/>
    <w:rsid w:val="002805F5"/>
    <w:rsid w:val="00280751"/>
    <w:rsid w:val="0028280A"/>
    <w:rsid w:val="00283213"/>
    <w:rsid w:val="0028370A"/>
    <w:rsid w:val="00286ACD"/>
    <w:rsid w:val="00287838"/>
    <w:rsid w:val="002907B5"/>
    <w:rsid w:val="00292EB7"/>
    <w:rsid w:val="00294F7D"/>
    <w:rsid w:val="00296227"/>
    <w:rsid w:val="00296F44"/>
    <w:rsid w:val="0029777D"/>
    <w:rsid w:val="002A055E"/>
    <w:rsid w:val="002A1D4E"/>
    <w:rsid w:val="002A2869"/>
    <w:rsid w:val="002A3FBC"/>
    <w:rsid w:val="002A6039"/>
    <w:rsid w:val="002B1688"/>
    <w:rsid w:val="002B24D6"/>
    <w:rsid w:val="002B620B"/>
    <w:rsid w:val="002C41E6"/>
    <w:rsid w:val="002C50AB"/>
    <w:rsid w:val="002D071A"/>
    <w:rsid w:val="002D1D89"/>
    <w:rsid w:val="002D34B2"/>
    <w:rsid w:val="002D4FC7"/>
    <w:rsid w:val="002D6035"/>
    <w:rsid w:val="002D6353"/>
    <w:rsid w:val="002D7637"/>
    <w:rsid w:val="002E17F2"/>
    <w:rsid w:val="002E3639"/>
    <w:rsid w:val="002E6DB6"/>
    <w:rsid w:val="002E7CAE"/>
    <w:rsid w:val="002F1053"/>
    <w:rsid w:val="002F2771"/>
    <w:rsid w:val="002F2CC3"/>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04D8"/>
    <w:rsid w:val="00322C9F"/>
    <w:rsid w:val="00324D23"/>
    <w:rsid w:val="00331053"/>
    <w:rsid w:val="00331751"/>
    <w:rsid w:val="00334579"/>
    <w:rsid w:val="00335858"/>
    <w:rsid w:val="00336BDA"/>
    <w:rsid w:val="00342BD7"/>
    <w:rsid w:val="00343A07"/>
    <w:rsid w:val="00346637"/>
    <w:rsid w:val="00346D1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020A"/>
    <w:rsid w:val="003916B4"/>
    <w:rsid w:val="00392CE5"/>
    <w:rsid w:val="003939FF"/>
    <w:rsid w:val="0039608E"/>
    <w:rsid w:val="00396353"/>
    <w:rsid w:val="003A2223"/>
    <w:rsid w:val="003A2A0F"/>
    <w:rsid w:val="003A45A1"/>
    <w:rsid w:val="003A5B0A"/>
    <w:rsid w:val="003A6BAC"/>
    <w:rsid w:val="003A7EF3"/>
    <w:rsid w:val="003B159C"/>
    <w:rsid w:val="003B369F"/>
    <w:rsid w:val="003B36A3"/>
    <w:rsid w:val="003B4CAE"/>
    <w:rsid w:val="003B50DC"/>
    <w:rsid w:val="003B7FE5"/>
    <w:rsid w:val="003C11C8"/>
    <w:rsid w:val="003C2702"/>
    <w:rsid w:val="003C2DB8"/>
    <w:rsid w:val="003C5D4E"/>
    <w:rsid w:val="003C7806"/>
    <w:rsid w:val="003D109F"/>
    <w:rsid w:val="003D2478"/>
    <w:rsid w:val="003D2FC4"/>
    <w:rsid w:val="003D3C45"/>
    <w:rsid w:val="003D5B1F"/>
    <w:rsid w:val="003E15FA"/>
    <w:rsid w:val="003E55E4"/>
    <w:rsid w:val="003E74E3"/>
    <w:rsid w:val="003F05C7"/>
    <w:rsid w:val="003F2CD4"/>
    <w:rsid w:val="003F6BBE"/>
    <w:rsid w:val="003F7932"/>
    <w:rsid w:val="004000E8"/>
    <w:rsid w:val="00400935"/>
    <w:rsid w:val="00402065"/>
    <w:rsid w:val="00402E2B"/>
    <w:rsid w:val="00403142"/>
    <w:rsid w:val="00403299"/>
    <w:rsid w:val="00403733"/>
    <w:rsid w:val="0040400B"/>
    <w:rsid w:val="00404D6A"/>
    <w:rsid w:val="0040512B"/>
    <w:rsid w:val="00405CA5"/>
    <w:rsid w:val="00407CD3"/>
    <w:rsid w:val="00410134"/>
    <w:rsid w:val="00410B72"/>
    <w:rsid w:val="00410F18"/>
    <w:rsid w:val="00411FBA"/>
    <w:rsid w:val="0041263E"/>
    <w:rsid w:val="00413AAC"/>
    <w:rsid w:val="00414617"/>
    <w:rsid w:val="00415448"/>
    <w:rsid w:val="004179E1"/>
    <w:rsid w:val="00420092"/>
    <w:rsid w:val="00421105"/>
    <w:rsid w:val="004242F4"/>
    <w:rsid w:val="00426854"/>
    <w:rsid w:val="00427248"/>
    <w:rsid w:val="00427FC0"/>
    <w:rsid w:val="00435B79"/>
    <w:rsid w:val="00436330"/>
    <w:rsid w:val="00437447"/>
    <w:rsid w:val="00440FB7"/>
    <w:rsid w:val="00441A92"/>
    <w:rsid w:val="004432C3"/>
    <w:rsid w:val="00444F56"/>
    <w:rsid w:val="00445301"/>
    <w:rsid w:val="0044578B"/>
    <w:rsid w:val="00445A11"/>
    <w:rsid w:val="00446488"/>
    <w:rsid w:val="004511D1"/>
    <w:rsid w:val="004517AA"/>
    <w:rsid w:val="00451946"/>
    <w:rsid w:val="00452CAC"/>
    <w:rsid w:val="00453E7E"/>
    <w:rsid w:val="00457565"/>
    <w:rsid w:val="00457B71"/>
    <w:rsid w:val="00462031"/>
    <w:rsid w:val="00465F3A"/>
    <w:rsid w:val="004669E2"/>
    <w:rsid w:val="00470C31"/>
    <w:rsid w:val="004731C9"/>
    <w:rsid w:val="004734D0"/>
    <w:rsid w:val="0047556B"/>
    <w:rsid w:val="00477768"/>
    <w:rsid w:val="00491E44"/>
    <w:rsid w:val="004927EE"/>
    <w:rsid w:val="00492BC5"/>
    <w:rsid w:val="004932ED"/>
    <w:rsid w:val="00493339"/>
    <w:rsid w:val="004964F1"/>
    <w:rsid w:val="004A09EA"/>
    <w:rsid w:val="004A16BC"/>
    <w:rsid w:val="004A2B94"/>
    <w:rsid w:val="004A3BFA"/>
    <w:rsid w:val="004A6AEB"/>
    <w:rsid w:val="004B7C0C"/>
    <w:rsid w:val="004C3898"/>
    <w:rsid w:val="004D275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2448"/>
    <w:rsid w:val="005245EE"/>
    <w:rsid w:val="0052501C"/>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67AC7"/>
    <w:rsid w:val="00572505"/>
    <w:rsid w:val="00580202"/>
    <w:rsid w:val="0058186C"/>
    <w:rsid w:val="00582809"/>
    <w:rsid w:val="00582ABE"/>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4099"/>
    <w:rsid w:val="005B6F83"/>
    <w:rsid w:val="005C43B1"/>
    <w:rsid w:val="005C5235"/>
    <w:rsid w:val="005C74FB"/>
    <w:rsid w:val="005D1602"/>
    <w:rsid w:val="005D252B"/>
    <w:rsid w:val="005E2963"/>
    <w:rsid w:val="005E385F"/>
    <w:rsid w:val="005E5B81"/>
    <w:rsid w:val="005E5FE7"/>
    <w:rsid w:val="005E6D17"/>
    <w:rsid w:val="005F17A4"/>
    <w:rsid w:val="005F2CB1"/>
    <w:rsid w:val="005F3025"/>
    <w:rsid w:val="005F3244"/>
    <w:rsid w:val="005F4D03"/>
    <w:rsid w:val="005F4F53"/>
    <w:rsid w:val="005F618C"/>
    <w:rsid w:val="005F70BD"/>
    <w:rsid w:val="005F7B9B"/>
    <w:rsid w:val="0060283C"/>
    <w:rsid w:val="00603FC5"/>
    <w:rsid w:val="00604F14"/>
    <w:rsid w:val="00605F62"/>
    <w:rsid w:val="006066D9"/>
    <w:rsid w:val="00607114"/>
    <w:rsid w:val="00607203"/>
    <w:rsid w:val="00611B83"/>
    <w:rsid w:val="00612B00"/>
    <w:rsid w:val="00612D11"/>
    <w:rsid w:val="00613257"/>
    <w:rsid w:val="006136DE"/>
    <w:rsid w:val="00615E83"/>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17AF"/>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ADE"/>
    <w:rsid w:val="00672E99"/>
    <w:rsid w:val="006741F2"/>
    <w:rsid w:val="00674860"/>
    <w:rsid w:val="00674CC3"/>
    <w:rsid w:val="00675C72"/>
    <w:rsid w:val="006771F9"/>
    <w:rsid w:val="006776D7"/>
    <w:rsid w:val="00681003"/>
    <w:rsid w:val="006817C9"/>
    <w:rsid w:val="00683ECE"/>
    <w:rsid w:val="00686F94"/>
    <w:rsid w:val="00690AD6"/>
    <w:rsid w:val="0069404F"/>
    <w:rsid w:val="00695FC2"/>
    <w:rsid w:val="00696949"/>
    <w:rsid w:val="00696C41"/>
    <w:rsid w:val="00697052"/>
    <w:rsid w:val="006A0099"/>
    <w:rsid w:val="006A46FB"/>
    <w:rsid w:val="006A5E28"/>
    <w:rsid w:val="006A697B"/>
    <w:rsid w:val="006A7AFF"/>
    <w:rsid w:val="006B0CB7"/>
    <w:rsid w:val="006B1816"/>
    <w:rsid w:val="006B2099"/>
    <w:rsid w:val="006B50CF"/>
    <w:rsid w:val="006B652A"/>
    <w:rsid w:val="006C03B8"/>
    <w:rsid w:val="006C0BB1"/>
    <w:rsid w:val="006C15F3"/>
    <w:rsid w:val="006C5EC9"/>
    <w:rsid w:val="006C6059"/>
    <w:rsid w:val="006C6A90"/>
    <w:rsid w:val="006C7522"/>
    <w:rsid w:val="006D6F08"/>
    <w:rsid w:val="006E062C"/>
    <w:rsid w:val="006E28B7"/>
    <w:rsid w:val="006E3310"/>
    <w:rsid w:val="006E4A1B"/>
    <w:rsid w:val="006E4E39"/>
    <w:rsid w:val="006E565E"/>
    <w:rsid w:val="006E673D"/>
    <w:rsid w:val="006E6900"/>
    <w:rsid w:val="006E7D3B"/>
    <w:rsid w:val="006F0C35"/>
    <w:rsid w:val="006F1B70"/>
    <w:rsid w:val="006F341D"/>
    <w:rsid w:val="006F3CDE"/>
    <w:rsid w:val="006F496C"/>
    <w:rsid w:val="006F4A26"/>
    <w:rsid w:val="006F5818"/>
    <w:rsid w:val="006F58D4"/>
    <w:rsid w:val="006F5A17"/>
    <w:rsid w:val="0070346E"/>
    <w:rsid w:val="00704EDB"/>
    <w:rsid w:val="0070537F"/>
    <w:rsid w:val="00706101"/>
    <w:rsid w:val="00707072"/>
    <w:rsid w:val="00707D61"/>
    <w:rsid w:val="00712287"/>
    <w:rsid w:val="00712772"/>
    <w:rsid w:val="00714645"/>
    <w:rsid w:val="007148D3"/>
    <w:rsid w:val="00714D08"/>
    <w:rsid w:val="00715B9A"/>
    <w:rsid w:val="007169E8"/>
    <w:rsid w:val="00721593"/>
    <w:rsid w:val="0072473B"/>
    <w:rsid w:val="00726EA6"/>
    <w:rsid w:val="00727208"/>
    <w:rsid w:val="00727680"/>
    <w:rsid w:val="00731E55"/>
    <w:rsid w:val="007348B1"/>
    <w:rsid w:val="00734B23"/>
    <w:rsid w:val="007362A6"/>
    <w:rsid w:val="00736D7D"/>
    <w:rsid w:val="00740E58"/>
    <w:rsid w:val="007411A0"/>
    <w:rsid w:val="00741A7E"/>
    <w:rsid w:val="007445A0"/>
    <w:rsid w:val="0074524B"/>
    <w:rsid w:val="00746A0D"/>
    <w:rsid w:val="00746E96"/>
    <w:rsid w:val="00747D8B"/>
    <w:rsid w:val="007501C6"/>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1CF5"/>
    <w:rsid w:val="007A2C45"/>
    <w:rsid w:val="007A306F"/>
    <w:rsid w:val="007A43A6"/>
    <w:rsid w:val="007A58A6"/>
    <w:rsid w:val="007B2294"/>
    <w:rsid w:val="007B3D2D"/>
    <w:rsid w:val="007B50AE"/>
    <w:rsid w:val="007B51DF"/>
    <w:rsid w:val="007C05DD"/>
    <w:rsid w:val="007C139F"/>
    <w:rsid w:val="007C26AB"/>
    <w:rsid w:val="007C3643"/>
    <w:rsid w:val="007C3D18"/>
    <w:rsid w:val="007C60BF"/>
    <w:rsid w:val="007C6A07"/>
    <w:rsid w:val="007C75A1"/>
    <w:rsid w:val="007C77A5"/>
    <w:rsid w:val="007D04E5"/>
    <w:rsid w:val="007D42D7"/>
    <w:rsid w:val="007D5901"/>
    <w:rsid w:val="007D7526"/>
    <w:rsid w:val="007E065B"/>
    <w:rsid w:val="007E1C22"/>
    <w:rsid w:val="007E2674"/>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7D6F"/>
    <w:rsid w:val="00834DFC"/>
    <w:rsid w:val="0083556F"/>
    <w:rsid w:val="008356ED"/>
    <w:rsid w:val="008376AC"/>
    <w:rsid w:val="00843DC1"/>
    <w:rsid w:val="008444E8"/>
    <w:rsid w:val="00844E80"/>
    <w:rsid w:val="00846DDC"/>
    <w:rsid w:val="00846FE7"/>
    <w:rsid w:val="00850CEC"/>
    <w:rsid w:val="00856911"/>
    <w:rsid w:val="00865B2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979B3"/>
    <w:rsid w:val="008A188A"/>
    <w:rsid w:val="008A21FF"/>
    <w:rsid w:val="008A2CE2"/>
    <w:rsid w:val="008A30AC"/>
    <w:rsid w:val="008A44B8"/>
    <w:rsid w:val="008A51A8"/>
    <w:rsid w:val="008A54C7"/>
    <w:rsid w:val="008A77D8"/>
    <w:rsid w:val="008A7B60"/>
    <w:rsid w:val="008B0483"/>
    <w:rsid w:val="008B120C"/>
    <w:rsid w:val="008B21E6"/>
    <w:rsid w:val="008B3235"/>
    <w:rsid w:val="008B51A0"/>
    <w:rsid w:val="008B592A"/>
    <w:rsid w:val="008B7B5C"/>
    <w:rsid w:val="008C0C99"/>
    <w:rsid w:val="008C17FC"/>
    <w:rsid w:val="008C2017"/>
    <w:rsid w:val="008C4958"/>
    <w:rsid w:val="008C4BAA"/>
    <w:rsid w:val="008C6AE8"/>
    <w:rsid w:val="008C7573"/>
    <w:rsid w:val="008D0CE2"/>
    <w:rsid w:val="008D34F1"/>
    <w:rsid w:val="008D39D8"/>
    <w:rsid w:val="008D4B3C"/>
    <w:rsid w:val="008D6D1A"/>
    <w:rsid w:val="008E065E"/>
    <w:rsid w:val="008E0927"/>
    <w:rsid w:val="008E1909"/>
    <w:rsid w:val="008E2B1A"/>
    <w:rsid w:val="008E5052"/>
    <w:rsid w:val="008E5EB4"/>
    <w:rsid w:val="008E7242"/>
    <w:rsid w:val="008F0734"/>
    <w:rsid w:val="008F1D1B"/>
    <w:rsid w:val="008F1EAB"/>
    <w:rsid w:val="008F33DC"/>
    <w:rsid w:val="008F3673"/>
    <w:rsid w:val="008F4591"/>
    <w:rsid w:val="008F477F"/>
    <w:rsid w:val="008F7281"/>
    <w:rsid w:val="009014D2"/>
    <w:rsid w:val="00902350"/>
    <w:rsid w:val="0090336B"/>
    <w:rsid w:val="009053AA"/>
    <w:rsid w:val="00906939"/>
    <w:rsid w:val="00910B7D"/>
    <w:rsid w:val="00911DFB"/>
    <w:rsid w:val="00912B75"/>
    <w:rsid w:val="009139D9"/>
    <w:rsid w:val="009145A2"/>
    <w:rsid w:val="00914AD8"/>
    <w:rsid w:val="00915720"/>
    <w:rsid w:val="00916079"/>
    <w:rsid w:val="009162A6"/>
    <w:rsid w:val="00917CE9"/>
    <w:rsid w:val="00920BF2"/>
    <w:rsid w:val="00921C59"/>
    <w:rsid w:val="00922010"/>
    <w:rsid w:val="0092226B"/>
    <w:rsid w:val="00925741"/>
    <w:rsid w:val="00931BD9"/>
    <w:rsid w:val="009368F3"/>
    <w:rsid w:val="00936A88"/>
    <w:rsid w:val="0094051A"/>
    <w:rsid w:val="00941636"/>
    <w:rsid w:val="00943742"/>
    <w:rsid w:val="00945C05"/>
    <w:rsid w:val="009466EF"/>
    <w:rsid w:val="00946945"/>
    <w:rsid w:val="00946ADD"/>
    <w:rsid w:val="00947713"/>
    <w:rsid w:val="00950DE7"/>
    <w:rsid w:val="0095348C"/>
    <w:rsid w:val="00953920"/>
    <w:rsid w:val="00953D47"/>
    <w:rsid w:val="0095439A"/>
    <w:rsid w:val="0095681E"/>
    <w:rsid w:val="009572D4"/>
    <w:rsid w:val="00957DF2"/>
    <w:rsid w:val="00960E27"/>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4352"/>
    <w:rsid w:val="00985253"/>
    <w:rsid w:val="009853B3"/>
    <w:rsid w:val="00990219"/>
    <w:rsid w:val="00990630"/>
    <w:rsid w:val="00991242"/>
    <w:rsid w:val="00991761"/>
    <w:rsid w:val="00991850"/>
    <w:rsid w:val="00994DCA"/>
    <w:rsid w:val="009960EC"/>
    <w:rsid w:val="00996BF7"/>
    <w:rsid w:val="009970DD"/>
    <w:rsid w:val="00997A38"/>
    <w:rsid w:val="009A0FBA"/>
    <w:rsid w:val="009A1601"/>
    <w:rsid w:val="009A3ADF"/>
    <w:rsid w:val="009A462D"/>
    <w:rsid w:val="009A5204"/>
    <w:rsid w:val="009A5CBA"/>
    <w:rsid w:val="009A6D81"/>
    <w:rsid w:val="009B026C"/>
    <w:rsid w:val="009B1F30"/>
    <w:rsid w:val="009B3AC2"/>
    <w:rsid w:val="009B4DF4"/>
    <w:rsid w:val="009B564E"/>
    <w:rsid w:val="009B7E87"/>
    <w:rsid w:val="009C403E"/>
    <w:rsid w:val="009D37C2"/>
    <w:rsid w:val="009D4FF0"/>
    <w:rsid w:val="009D5D9F"/>
    <w:rsid w:val="009D703C"/>
    <w:rsid w:val="009D718F"/>
    <w:rsid w:val="009E068F"/>
    <w:rsid w:val="009E0F53"/>
    <w:rsid w:val="009E14E0"/>
    <w:rsid w:val="009E2611"/>
    <w:rsid w:val="009E35DB"/>
    <w:rsid w:val="009E47A3"/>
    <w:rsid w:val="009E5DEF"/>
    <w:rsid w:val="009E7502"/>
    <w:rsid w:val="009F08F3"/>
    <w:rsid w:val="009F1ECE"/>
    <w:rsid w:val="009F344F"/>
    <w:rsid w:val="009F66F1"/>
    <w:rsid w:val="00A048A8"/>
    <w:rsid w:val="00A04F49"/>
    <w:rsid w:val="00A05E88"/>
    <w:rsid w:val="00A0704D"/>
    <w:rsid w:val="00A078EF"/>
    <w:rsid w:val="00A13E54"/>
    <w:rsid w:val="00A17F63"/>
    <w:rsid w:val="00A21321"/>
    <w:rsid w:val="00A2193B"/>
    <w:rsid w:val="00A2351A"/>
    <w:rsid w:val="00A264A9"/>
    <w:rsid w:val="00A27785"/>
    <w:rsid w:val="00A30187"/>
    <w:rsid w:val="00A306E8"/>
    <w:rsid w:val="00A33B32"/>
    <w:rsid w:val="00A3448A"/>
    <w:rsid w:val="00A36297"/>
    <w:rsid w:val="00A37DE5"/>
    <w:rsid w:val="00A41E2B"/>
    <w:rsid w:val="00A45B74"/>
    <w:rsid w:val="00A50663"/>
    <w:rsid w:val="00A52E1D"/>
    <w:rsid w:val="00A5589C"/>
    <w:rsid w:val="00A61499"/>
    <w:rsid w:val="00A62A77"/>
    <w:rsid w:val="00A63483"/>
    <w:rsid w:val="00A657D7"/>
    <w:rsid w:val="00A660AC"/>
    <w:rsid w:val="00A67E6C"/>
    <w:rsid w:val="00A71B99"/>
    <w:rsid w:val="00A739D0"/>
    <w:rsid w:val="00A73BB5"/>
    <w:rsid w:val="00A761D4"/>
    <w:rsid w:val="00A76405"/>
    <w:rsid w:val="00A77EC4"/>
    <w:rsid w:val="00A8650C"/>
    <w:rsid w:val="00A876B6"/>
    <w:rsid w:val="00A87F10"/>
    <w:rsid w:val="00A91E51"/>
    <w:rsid w:val="00A921F7"/>
    <w:rsid w:val="00A92879"/>
    <w:rsid w:val="00A9442A"/>
    <w:rsid w:val="00A949A9"/>
    <w:rsid w:val="00A95915"/>
    <w:rsid w:val="00AA016F"/>
    <w:rsid w:val="00AA1ED6"/>
    <w:rsid w:val="00AA2808"/>
    <w:rsid w:val="00AA51D6"/>
    <w:rsid w:val="00AA70B2"/>
    <w:rsid w:val="00AB0BC8"/>
    <w:rsid w:val="00AB11CA"/>
    <w:rsid w:val="00AB14D9"/>
    <w:rsid w:val="00AB33D6"/>
    <w:rsid w:val="00AB3FA4"/>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E5DE3"/>
    <w:rsid w:val="00AF1C5D"/>
    <w:rsid w:val="00AF41CB"/>
    <w:rsid w:val="00AF42D7"/>
    <w:rsid w:val="00B006FE"/>
    <w:rsid w:val="00B007CB"/>
    <w:rsid w:val="00B02AA9"/>
    <w:rsid w:val="00B02FA3"/>
    <w:rsid w:val="00B04C5E"/>
    <w:rsid w:val="00B05084"/>
    <w:rsid w:val="00B06646"/>
    <w:rsid w:val="00B1077B"/>
    <w:rsid w:val="00B131FA"/>
    <w:rsid w:val="00B157F9"/>
    <w:rsid w:val="00B167F1"/>
    <w:rsid w:val="00B20256"/>
    <w:rsid w:val="00B20D09"/>
    <w:rsid w:val="00B211D8"/>
    <w:rsid w:val="00B2763F"/>
    <w:rsid w:val="00B27AAC"/>
    <w:rsid w:val="00B30929"/>
    <w:rsid w:val="00B36487"/>
    <w:rsid w:val="00B37298"/>
    <w:rsid w:val="00B372AA"/>
    <w:rsid w:val="00B4042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1D3F"/>
    <w:rsid w:val="00B85DE5"/>
    <w:rsid w:val="00B90F73"/>
    <w:rsid w:val="00B93B59"/>
    <w:rsid w:val="00B9406A"/>
    <w:rsid w:val="00B95ACC"/>
    <w:rsid w:val="00B95EFA"/>
    <w:rsid w:val="00B9791B"/>
    <w:rsid w:val="00BA2280"/>
    <w:rsid w:val="00BA277A"/>
    <w:rsid w:val="00BA2A08"/>
    <w:rsid w:val="00BA56D2"/>
    <w:rsid w:val="00BA58C0"/>
    <w:rsid w:val="00BA76E0"/>
    <w:rsid w:val="00BB2A25"/>
    <w:rsid w:val="00BB32A5"/>
    <w:rsid w:val="00BB3A1C"/>
    <w:rsid w:val="00BB5101"/>
    <w:rsid w:val="00BB51E9"/>
    <w:rsid w:val="00BB5DA8"/>
    <w:rsid w:val="00BC0FDC"/>
    <w:rsid w:val="00BC1BFC"/>
    <w:rsid w:val="00BC3053"/>
    <w:rsid w:val="00BC4D2E"/>
    <w:rsid w:val="00BC586A"/>
    <w:rsid w:val="00BD0C4B"/>
    <w:rsid w:val="00BD0CAD"/>
    <w:rsid w:val="00BD1390"/>
    <w:rsid w:val="00BD48AC"/>
    <w:rsid w:val="00BD499F"/>
    <w:rsid w:val="00BD5F1A"/>
    <w:rsid w:val="00BE1234"/>
    <w:rsid w:val="00BE1631"/>
    <w:rsid w:val="00BE20D2"/>
    <w:rsid w:val="00BE2FA6"/>
    <w:rsid w:val="00BE333F"/>
    <w:rsid w:val="00BE52A6"/>
    <w:rsid w:val="00BE73D6"/>
    <w:rsid w:val="00BE7406"/>
    <w:rsid w:val="00BE7603"/>
    <w:rsid w:val="00BF3279"/>
    <w:rsid w:val="00BF74C7"/>
    <w:rsid w:val="00C015F1"/>
    <w:rsid w:val="00C01F33"/>
    <w:rsid w:val="00C025EF"/>
    <w:rsid w:val="00C02CC6"/>
    <w:rsid w:val="00C040F7"/>
    <w:rsid w:val="00C041B0"/>
    <w:rsid w:val="00C044AB"/>
    <w:rsid w:val="00C05706"/>
    <w:rsid w:val="00C06747"/>
    <w:rsid w:val="00C06DA3"/>
    <w:rsid w:val="00C07377"/>
    <w:rsid w:val="00C10478"/>
    <w:rsid w:val="00C12107"/>
    <w:rsid w:val="00C14D4B"/>
    <w:rsid w:val="00C154BB"/>
    <w:rsid w:val="00C26FAA"/>
    <w:rsid w:val="00C279B5"/>
    <w:rsid w:val="00C27C45"/>
    <w:rsid w:val="00C32F60"/>
    <w:rsid w:val="00C34E78"/>
    <w:rsid w:val="00C353CA"/>
    <w:rsid w:val="00C3719D"/>
    <w:rsid w:val="00C435B0"/>
    <w:rsid w:val="00C54995"/>
    <w:rsid w:val="00C54D41"/>
    <w:rsid w:val="00C60045"/>
    <w:rsid w:val="00C60783"/>
    <w:rsid w:val="00C62FD6"/>
    <w:rsid w:val="00C64672"/>
    <w:rsid w:val="00C66381"/>
    <w:rsid w:val="00C66640"/>
    <w:rsid w:val="00C70370"/>
    <w:rsid w:val="00C70697"/>
    <w:rsid w:val="00C72EF4"/>
    <w:rsid w:val="00C75D2F"/>
    <w:rsid w:val="00C767BE"/>
    <w:rsid w:val="00C76963"/>
    <w:rsid w:val="00C76E3C"/>
    <w:rsid w:val="00C81568"/>
    <w:rsid w:val="00C9027A"/>
    <w:rsid w:val="00C9068E"/>
    <w:rsid w:val="00C93C4B"/>
    <w:rsid w:val="00C93FA2"/>
    <w:rsid w:val="00C944AB"/>
    <w:rsid w:val="00C95B40"/>
    <w:rsid w:val="00CA1ED8"/>
    <w:rsid w:val="00CA2546"/>
    <w:rsid w:val="00CB10F0"/>
    <w:rsid w:val="00CB1F63"/>
    <w:rsid w:val="00CB55F9"/>
    <w:rsid w:val="00CB67E5"/>
    <w:rsid w:val="00CB7170"/>
    <w:rsid w:val="00CB7913"/>
    <w:rsid w:val="00CC040E"/>
    <w:rsid w:val="00CC111F"/>
    <w:rsid w:val="00CC1FB8"/>
    <w:rsid w:val="00CC2011"/>
    <w:rsid w:val="00CC3EA0"/>
    <w:rsid w:val="00CC6A30"/>
    <w:rsid w:val="00CC7B45"/>
    <w:rsid w:val="00CD064C"/>
    <w:rsid w:val="00CD0A29"/>
    <w:rsid w:val="00CD1188"/>
    <w:rsid w:val="00CD2ED1"/>
    <w:rsid w:val="00CD337B"/>
    <w:rsid w:val="00CD702E"/>
    <w:rsid w:val="00CE0424"/>
    <w:rsid w:val="00CE068F"/>
    <w:rsid w:val="00CE2FD4"/>
    <w:rsid w:val="00CE677B"/>
    <w:rsid w:val="00CE7561"/>
    <w:rsid w:val="00CF1354"/>
    <w:rsid w:val="00CF3B1F"/>
    <w:rsid w:val="00CF3BF6"/>
    <w:rsid w:val="00CF3D7F"/>
    <w:rsid w:val="00CF48B8"/>
    <w:rsid w:val="00CF625B"/>
    <w:rsid w:val="00CF687E"/>
    <w:rsid w:val="00CF6BE5"/>
    <w:rsid w:val="00D00281"/>
    <w:rsid w:val="00D02A2B"/>
    <w:rsid w:val="00D0311C"/>
    <w:rsid w:val="00D0349B"/>
    <w:rsid w:val="00D04434"/>
    <w:rsid w:val="00D05CB1"/>
    <w:rsid w:val="00D10249"/>
    <w:rsid w:val="00D115C3"/>
    <w:rsid w:val="00D11897"/>
    <w:rsid w:val="00D13135"/>
    <w:rsid w:val="00D13E4E"/>
    <w:rsid w:val="00D1618F"/>
    <w:rsid w:val="00D16BD6"/>
    <w:rsid w:val="00D239A7"/>
    <w:rsid w:val="00D23F47"/>
    <w:rsid w:val="00D3005B"/>
    <w:rsid w:val="00D30CB7"/>
    <w:rsid w:val="00D32D73"/>
    <w:rsid w:val="00D33007"/>
    <w:rsid w:val="00D36E71"/>
    <w:rsid w:val="00D37D87"/>
    <w:rsid w:val="00D40B33"/>
    <w:rsid w:val="00D4318F"/>
    <w:rsid w:val="00D438BF"/>
    <w:rsid w:val="00D43978"/>
    <w:rsid w:val="00D440F8"/>
    <w:rsid w:val="00D45D54"/>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1204"/>
    <w:rsid w:val="00D7219C"/>
    <w:rsid w:val="00D74E28"/>
    <w:rsid w:val="00D75FE4"/>
    <w:rsid w:val="00D76C4E"/>
    <w:rsid w:val="00D77B1D"/>
    <w:rsid w:val="00D8021F"/>
    <w:rsid w:val="00D80371"/>
    <w:rsid w:val="00D80383"/>
    <w:rsid w:val="00D823C6"/>
    <w:rsid w:val="00D860BF"/>
    <w:rsid w:val="00D860E3"/>
    <w:rsid w:val="00D86CA3"/>
    <w:rsid w:val="00D871CE"/>
    <w:rsid w:val="00D9196D"/>
    <w:rsid w:val="00D92982"/>
    <w:rsid w:val="00DA1837"/>
    <w:rsid w:val="00DA305E"/>
    <w:rsid w:val="00DA5007"/>
    <w:rsid w:val="00DA5417"/>
    <w:rsid w:val="00DA56E8"/>
    <w:rsid w:val="00DA6450"/>
    <w:rsid w:val="00DB01CD"/>
    <w:rsid w:val="00DB0A9F"/>
    <w:rsid w:val="00DB1E89"/>
    <w:rsid w:val="00DB377D"/>
    <w:rsid w:val="00DB50ED"/>
    <w:rsid w:val="00DB6F1F"/>
    <w:rsid w:val="00DC2D36"/>
    <w:rsid w:val="00DC3548"/>
    <w:rsid w:val="00DC53EF"/>
    <w:rsid w:val="00DD4F3C"/>
    <w:rsid w:val="00DE1DA3"/>
    <w:rsid w:val="00DE5608"/>
    <w:rsid w:val="00DE58D0"/>
    <w:rsid w:val="00DE654F"/>
    <w:rsid w:val="00DE717F"/>
    <w:rsid w:val="00DF0B6E"/>
    <w:rsid w:val="00DF15E0"/>
    <w:rsid w:val="00DF2286"/>
    <w:rsid w:val="00DF37A0"/>
    <w:rsid w:val="00DF65EF"/>
    <w:rsid w:val="00E03701"/>
    <w:rsid w:val="00E0543A"/>
    <w:rsid w:val="00E110E7"/>
    <w:rsid w:val="00E114C6"/>
    <w:rsid w:val="00E11B20"/>
    <w:rsid w:val="00E123B5"/>
    <w:rsid w:val="00E163A7"/>
    <w:rsid w:val="00E17FA2"/>
    <w:rsid w:val="00E2148C"/>
    <w:rsid w:val="00E22330"/>
    <w:rsid w:val="00E234A8"/>
    <w:rsid w:val="00E30B5A"/>
    <w:rsid w:val="00E3123D"/>
    <w:rsid w:val="00E31285"/>
    <w:rsid w:val="00E31461"/>
    <w:rsid w:val="00E31D43"/>
    <w:rsid w:val="00E3229D"/>
    <w:rsid w:val="00E32608"/>
    <w:rsid w:val="00E34188"/>
    <w:rsid w:val="00E345CD"/>
    <w:rsid w:val="00E34B6E"/>
    <w:rsid w:val="00E35559"/>
    <w:rsid w:val="00E36A7C"/>
    <w:rsid w:val="00E3723A"/>
    <w:rsid w:val="00E37860"/>
    <w:rsid w:val="00E415F0"/>
    <w:rsid w:val="00E446F1"/>
    <w:rsid w:val="00E46886"/>
    <w:rsid w:val="00E47AEF"/>
    <w:rsid w:val="00E51D3C"/>
    <w:rsid w:val="00E53B75"/>
    <w:rsid w:val="00E5464F"/>
    <w:rsid w:val="00E54E3B"/>
    <w:rsid w:val="00E56218"/>
    <w:rsid w:val="00E57565"/>
    <w:rsid w:val="00E60D0E"/>
    <w:rsid w:val="00E63838"/>
    <w:rsid w:val="00E64434"/>
    <w:rsid w:val="00E66F82"/>
    <w:rsid w:val="00E67C51"/>
    <w:rsid w:val="00E7282B"/>
    <w:rsid w:val="00E72EFC"/>
    <w:rsid w:val="00E730DE"/>
    <w:rsid w:val="00E73860"/>
    <w:rsid w:val="00E7418A"/>
    <w:rsid w:val="00E74988"/>
    <w:rsid w:val="00E74A28"/>
    <w:rsid w:val="00E74B4E"/>
    <w:rsid w:val="00E758EC"/>
    <w:rsid w:val="00E759FD"/>
    <w:rsid w:val="00E77BE5"/>
    <w:rsid w:val="00E807F4"/>
    <w:rsid w:val="00E8234C"/>
    <w:rsid w:val="00E82CB3"/>
    <w:rsid w:val="00E83784"/>
    <w:rsid w:val="00E83AA9"/>
    <w:rsid w:val="00E85928"/>
    <w:rsid w:val="00E85D2F"/>
    <w:rsid w:val="00E87822"/>
    <w:rsid w:val="00E90395"/>
    <w:rsid w:val="00E90E49"/>
    <w:rsid w:val="00E917F9"/>
    <w:rsid w:val="00E91A78"/>
    <w:rsid w:val="00E9291C"/>
    <w:rsid w:val="00E93FFE"/>
    <w:rsid w:val="00E94589"/>
    <w:rsid w:val="00E94F8A"/>
    <w:rsid w:val="00EA3387"/>
    <w:rsid w:val="00EA4CA0"/>
    <w:rsid w:val="00EA4F2F"/>
    <w:rsid w:val="00EA71D0"/>
    <w:rsid w:val="00EA7A41"/>
    <w:rsid w:val="00EB077B"/>
    <w:rsid w:val="00EB4EA2"/>
    <w:rsid w:val="00EC27C6"/>
    <w:rsid w:val="00EC35F1"/>
    <w:rsid w:val="00EC4207"/>
    <w:rsid w:val="00EC4C66"/>
    <w:rsid w:val="00EC5653"/>
    <w:rsid w:val="00EC60B5"/>
    <w:rsid w:val="00EC71CE"/>
    <w:rsid w:val="00ED00B9"/>
    <w:rsid w:val="00ED1006"/>
    <w:rsid w:val="00ED3B92"/>
    <w:rsid w:val="00ED4594"/>
    <w:rsid w:val="00ED6B21"/>
    <w:rsid w:val="00ED72B3"/>
    <w:rsid w:val="00EE4663"/>
    <w:rsid w:val="00EF18FE"/>
    <w:rsid w:val="00EF5787"/>
    <w:rsid w:val="00EF60D0"/>
    <w:rsid w:val="00EF6460"/>
    <w:rsid w:val="00F0112E"/>
    <w:rsid w:val="00F01B08"/>
    <w:rsid w:val="00F0313C"/>
    <w:rsid w:val="00F0528D"/>
    <w:rsid w:val="00F05A39"/>
    <w:rsid w:val="00F061EF"/>
    <w:rsid w:val="00F06C67"/>
    <w:rsid w:val="00F06DFD"/>
    <w:rsid w:val="00F071D1"/>
    <w:rsid w:val="00F07533"/>
    <w:rsid w:val="00F10629"/>
    <w:rsid w:val="00F12D36"/>
    <w:rsid w:val="00F15FA5"/>
    <w:rsid w:val="00F203B4"/>
    <w:rsid w:val="00F209B7"/>
    <w:rsid w:val="00F2376F"/>
    <w:rsid w:val="00F243D8"/>
    <w:rsid w:val="00F26EC3"/>
    <w:rsid w:val="00F271A3"/>
    <w:rsid w:val="00F30828"/>
    <w:rsid w:val="00F313D6"/>
    <w:rsid w:val="00F40F0C"/>
    <w:rsid w:val="00F4766C"/>
    <w:rsid w:val="00F507D1"/>
    <w:rsid w:val="00F519CE"/>
    <w:rsid w:val="00F51ADA"/>
    <w:rsid w:val="00F607C5"/>
    <w:rsid w:val="00F6097A"/>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762"/>
    <w:rsid w:val="00F868F5"/>
    <w:rsid w:val="00F9056A"/>
    <w:rsid w:val="00F90F8D"/>
    <w:rsid w:val="00F92782"/>
    <w:rsid w:val="00F9291E"/>
    <w:rsid w:val="00F93AA1"/>
    <w:rsid w:val="00F93AA9"/>
    <w:rsid w:val="00F95C90"/>
    <w:rsid w:val="00F96985"/>
    <w:rsid w:val="00F97838"/>
    <w:rsid w:val="00FA2BB3"/>
    <w:rsid w:val="00FB17D2"/>
    <w:rsid w:val="00FB4C80"/>
    <w:rsid w:val="00FB6A6A"/>
    <w:rsid w:val="00FC4AD0"/>
    <w:rsid w:val="00FC7429"/>
    <w:rsid w:val="00FD02AD"/>
    <w:rsid w:val="00FD07F6"/>
    <w:rsid w:val="00FD1EC8"/>
    <w:rsid w:val="00FD1EEA"/>
    <w:rsid w:val="00FD3FB3"/>
    <w:rsid w:val="00FD47ED"/>
    <w:rsid w:val="00FD48BE"/>
    <w:rsid w:val="00FD74DB"/>
    <w:rsid w:val="00FD7660"/>
    <w:rsid w:val="00FE0655"/>
    <w:rsid w:val="00FE2365"/>
    <w:rsid w:val="00FE4C7B"/>
    <w:rsid w:val="00FE7336"/>
    <w:rsid w:val="00FE787C"/>
    <w:rsid w:val="00FF03F1"/>
    <w:rsid w:val="00FF1B75"/>
    <w:rsid w:val="00FF45A5"/>
    <w:rsid w:val="00FF4A75"/>
    <w:rsid w:val="00FF5B98"/>
    <w:rsid w:val="00FF5C91"/>
    <w:rsid w:val="00FF6E5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0458"/>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1B04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045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character" w:customStyle="1" w:styleId="EditorsNoteChar">
    <w:name w:val="Editor's Note Char"/>
    <w:aliases w:val="EN Char"/>
    <w:basedOn w:val="DefaultParagraphFont"/>
    <w:link w:val="EditorsNote"/>
    <w:locked/>
    <w:rsid w:val="006B0CB7"/>
    <w:rPr>
      <w:rFonts w:asciiTheme="minorHAnsi" w:eastAsiaTheme="minorHAnsi" w:hAnsiTheme="minorHAnsi" w:cstheme="minorBidi"/>
      <w:color w:val="FF0000"/>
      <w:sz w:val="22"/>
      <w:szCs w:val="22"/>
      <w:lang w:eastAsia="en-US"/>
    </w:rPr>
  </w:style>
  <w:style w:type="character" w:customStyle="1" w:styleId="B2Char">
    <w:name w:val="B2 Char"/>
    <w:basedOn w:val="DefaultParagraphFont"/>
    <w:link w:val="B2"/>
    <w:qFormat/>
    <w:locked/>
    <w:rsid w:val="006B0CB7"/>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qFormat/>
    <w:rsid w:val="008B3235"/>
    <w:rPr>
      <w:rFonts w:asciiTheme="minorHAnsi" w:eastAsiaTheme="minorHAnsi" w:hAnsiTheme="minorHAnsi" w:cstheme="minorBidi"/>
      <w:sz w:val="22"/>
      <w:szCs w:val="22"/>
      <w:lang w:eastAsia="en-US"/>
    </w:rPr>
  </w:style>
  <w:style w:type="paragraph" w:customStyle="1" w:styleId="PL">
    <w:name w:val="PL"/>
    <w:link w:val="PLChar"/>
    <w:qFormat/>
    <w:rsid w:val="008B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B3235"/>
    <w:rPr>
      <w:rFonts w:ascii="Courier New" w:eastAsia="Batang" w:hAnsi="Courier New"/>
      <w:noProof/>
      <w:sz w:val="16"/>
      <w:shd w:val="clear" w:color="auto" w:fill="E6E6E6"/>
      <w:lang w:val="en-GB" w:eastAsia="sv-SE"/>
    </w:rPr>
  </w:style>
  <w:style w:type="character" w:customStyle="1" w:styleId="TALCar">
    <w:name w:val="TAL Car"/>
    <w:link w:val="TAL"/>
    <w:qFormat/>
    <w:rsid w:val="002D4FC7"/>
    <w:rPr>
      <w:rFonts w:asciiTheme="minorHAnsi" w:eastAsiaTheme="minorHAnsi" w:hAnsiTheme="minorHAnsi" w:cstheme="minorBidi"/>
      <w:sz w:val="18"/>
      <w:szCs w:val="22"/>
      <w:lang w:eastAsia="en-US"/>
    </w:rPr>
  </w:style>
  <w:style w:type="character" w:customStyle="1" w:styleId="TAHCar">
    <w:name w:val="TAH Car"/>
    <w:link w:val="TAH"/>
    <w:qFormat/>
    <w:locked/>
    <w:rsid w:val="002D4FC7"/>
    <w:rPr>
      <w:rFonts w:asciiTheme="minorHAnsi" w:eastAsiaTheme="minorHAnsi" w:hAnsiTheme="minorHAnsi" w:cstheme="minorBidi"/>
      <w:b/>
      <w:sz w:val="18"/>
      <w:szCs w:val="22"/>
      <w:lang w:eastAsia="en-US"/>
    </w:rPr>
  </w:style>
  <w:style w:type="table" w:styleId="TableGrid">
    <w:name w:val="Table Grid"/>
    <w:basedOn w:val="TableNormal"/>
    <w:uiPriority w:val="39"/>
    <w:rsid w:val="002D4F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E73D6"/>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BE73D6"/>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448205356">
      <w:bodyDiv w:val="1"/>
      <w:marLeft w:val="0"/>
      <w:marRight w:val="0"/>
      <w:marTop w:val="0"/>
      <w:marBottom w:val="0"/>
      <w:divBdr>
        <w:top w:val="none" w:sz="0" w:space="0" w:color="auto"/>
        <w:left w:val="none" w:sz="0" w:space="0" w:color="auto"/>
        <w:bottom w:val="none" w:sz="0" w:space="0" w:color="auto"/>
        <w:right w:val="none" w:sz="0" w:space="0" w:color="auto"/>
      </w:divBdr>
    </w:div>
    <w:div w:id="583681360">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 w:id="1995722960">
      <w:bodyDiv w:val="1"/>
      <w:marLeft w:val="0"/>
      <w:marRight w:val="0"/>
      <w:marTop w:val="0"/>
      <w:marBottom w:val="0"/>
      <w:divBdr>
        <w:top w:val="none" w:sz="0" w:space="0" w:color="auto"/>
        <w:left w:val="none" w:sz="0" w:space="0" w:color="auto"/>
        <w:bottom w:val="none" w:sz="0" w:space="0" w:color="auto"/>
        <w:right w:val="none" w:sz="0" w:space="0" w:color="auto"/>
      </w:divBdr>
    </w:div>
    <w:div w:id="210653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5NUHHDQN7SK2-1476151046-35620</_dlc_DocId>
    <TaxCatchAll xmlns="d8762117-8292-4133-b1c7-eab5c6487cfd">
      <Value>4</Value>
      <Value>75</Value>
    </TaxCatchAll>
    <_dlc_DocIdUrl xmlns="f166a696-7b5b-4ccd-9f0c-ffde0cceec81">
      <Url>https://ericsson.sharepoint.com/sites/star/_layouts/15/DocIdRedir.aspx?ID=5NUHHDQN7SK2-1476151046-35620</Url>
      <Description>5NUHHDQN7SK2-1476151046-35620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2018-09-19</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1B4D70-F830-4A75-9C3A-6A84302913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586AC37-30E3-43D7-8E69-4AFAAF361598}">
  <ds:schemaRefs>
    <ds:schemaRef ds:uri="http://schemas.microsoft.com/sharepoint/events"/>
  </ds:schemaRefs>
</ds:datastoreItem>
</file>

<file path=customXml/itemProps3.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4.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5.xml><?xml version="1.0" encoding="utf-8"?>
<ds:datastoreItem xmlns:ds="http://schemas.openxmlformats.org/officeDocument/2006/customXml" ds:itemID="{4EAB8FD7-F9A3-4040-B6D1-7F50B604E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1386</Words>
  <Characters>7351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How to handle failure to transmit SI update notification in NR-U</vt:lpstr>
    </vt:vector>
  </TitlesOfParts>
  <Company/>
  <LinksUpToDate>false</LinksUpToDate>
  <CharactersWithSpaces>8720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handle failure to transmit SI update notification in NR-U</dc:title>
  <dc:subject/>
  <dc:creator/>
  <cp:keywords/>
  <cp:lastModifiedBy/>
  <cp:revision>1</cp:revision>
  <dcterms:created xsi:type="dcterms:W3CDTF">2018-11-01T12:19:00Z</dcterms:created>
  <dcterms:modified xsi:type="dcterms:W3CDTF">2018-11-02T01:15:00Z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561cb8ac-107c-4568-8a57-b332b138ab5e</vt:lpwstr>
  </property>
  <property fmtid="{D5CDD505-2E9C-101B-9397-08002B2CF9AE}" pid="14" name="URL">
    <vt:lpwstr/>
  </property>
  <property fmtid="{D5CDD505-2E9C-101B-9397-08002B2CF9AE}" pid="15" name="Comments">
    <vt:lpwstr/>
  </property>
</Properties>
</file>